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75027"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63CA8E3B" w14:textId="77777777" w:rsidR="00F90453" w:rsidRDefault="009C7D71"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495E19AD"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CBF51C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2B08800" w14:textId="77777777" w:rsidR="00222867" w:rsidRPr="00D635C4" w:rsidRDefault="003D0ED9" w:rsidP="003D0ED9">
            <w:pPr>
              <w:rPr>
                <w:rtl/>
              </w:rPr>
            </w:pPr>
            <w:r>
              <w:rPr>
                <w:rFonts w:hint="cs"/>
                <w:rtl/>
              </w:rPr>
              <w:t>הכלכלה והתעשייה</w:t>
            </w:r>
          </w:p>
        </w:tc>
      </w:tr>
      <w:tr w:rsidR="007548B0" w14:paraId="5C54086A"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A0BEC1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66D5B49" w14:textId="77777777" w:rsidR="00222867" w:rsidRPr="00D635C4" w:rsidRDefault="003D0ED9" w:rsidP="003D0ED9">
            <w:proofErr w:type="spellStart"/>
            <w:r>
              <w:rPr>
                <w:rFonts w:hint="cs"/>
                <w:rtl/>
              </w:rPr>
              <w:t>מינהל</w:t>
            </w:r>
            <w:proofErr w:type="spellEnd"/>
            <w:r>
              <w:rPr>
                <w:rFonts w:hint="cs"/>
                <w:rtl/>
              </w:rPr>
              <w:t xml:space="preserve"> תקינה</w:t>
            </w:r>
          </w:p>
        </w:tc>
      </w:tr>
      <w:tr w:rsidR="007548B0" w14:paraId="21EF83A1"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ED39EF4"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785C551" w14:textId="6D4900DC" w:rsidR="00222867" w:rsidRDefault="00A932BB" w:rsidP="003D0ED9">
            <w:r>
              <w:rPr>
                <w:rFonts w:hint="cs"/>
                <w:rtl/>
              </w:rPr>
              <w:t xml:space="preserve"> </w:t>
            </w:r>
            <w:r w:rsidR="00EF37AA">
              <w:rPr>
                <w:rFonts w:hint="cs"/>
                <w:rtl/>
              </w:rPr>
              <w:t>2.6.2026</w:t>
            </w:r>
          </w:p>
        </w:tc>
      </w:tr>
    </w:tbl>
    <w:p w14:paraId="7C996ABC" w14:textId="77777777" w:rsidR="00332AFB" w:rsidRDefault="009C7D71" w:rsidP="00222867">
      <w:pPr>
        <w:rPr>
          <w:rtl/>
        </w:rPr>
      </w:pPr>
    </w:p>
    <w:p w14:paraId="24A0B7CB" w14:textId="77777777" w:rsidR="00222867" w:rsidRDefault="009C7D71" w:rsidP="00222867">
      <w:pPr>
        <w:rPr>
          <w:rtl/>
        </w:rPr>
      </w:pPr>
    </w:p>
    <w:p w14:paraId="44B7A636" w14:textId="77777777" w:rsidR="00222867" w:rsidRDefault="009C7D71" w:rsidP="00222867">
      <w:pPr>
        <w:rPr>
          <w:rtl/>
        </w:rPr>
      </w:pPr>
    </w:p>
    <w:p w14:paraId="547039B0" w14:textId="77777777" w:rsidR="00222867" w:rsidRDefault="009C7D71" w:rsidP="00222867">
      <w:pPr>
        <w:rPr>
          <w:rtl/>
        </w:rPr>
      </w:pPr>
    </w:p>
    <w:p w14:paraId="7061E722" w14:textId="77777777" w:rsidR="00222867" w:rsidRDefault="009C7D71" w:rsidP="00222867">
      <w:pPr>
        <w:rPr>
          <w:rtl/>
        </w:rPr>
      </w:pPr>
    </w:p>
    <w:p w14:paraId="796CC145"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5C3F68E1" w14:textId="77777777" w:rsidR="00222867" w:rsidRDefault="003D0ED9" w:rsidP="00222867">
      <w:pPr>
        <w:jc w:val="both"/>
        <w:rPr>
          <w:rFonts w:ascii="Arial" w:hAnsi="Arial"/>
          <w:b/>
          <w:sz w:val="22"/>
          <w:szCs w:val="22"/>
          <w:rtl/>
        </w:rPr>
      </w:pPr>
      <w:r>
        <w:rPr>
          <w:rFonts w:ascii="Arial" w:hAnsi="Arial"/>
          <w:b/>
          <w:noProof/>
          <w:sz w:val="22"/>
          <w:szCs w:val="22"/>
          <w:rtl/>
        </w:rPr>
        <mc:AlternateContent>
          <mc:Choice Requires="wps">
            <w:drawing>
              <wp:anchor distT="0" distB="0" distL="114300" distR="114300" simplePos="0" relativeHeight="251659264" behindDoc="1" locked="0" layoutInCell="1" allowOverlap="1" wp14:anchorId="056A35D4" wp14:editId="569FA8EE">
                <wp:simplePos x="0" y="0"/>
                <wp:positionH relativeFrom="column">
                  <wp:posOffset>3727450</wp:posOffset>
                </wp:positionH>
                <wp:positionV relativeFrom="paragraph">
                  <wp:posOffset>140970</wp:posOffset>
                </wp:positionV>
                <wp:extent cx="558800" cy="184150"/>
                <wp:effectExtent l="0" t="0" r="12700" b="25400"/>
                <wp:wrapNone/>
                <wp:docPr id="3" name="אליפסה 3"/>
                <wp:cNvGraphicFramePr/>
                <a:graphic xmlns:a="http://schemas.openxmlformats.org/drawingml/2006/main">
                  <a:graphicData uri="http://schemas.microsoft.com/office/word/2010/wordprocessingShape">
                    <wps:wsp>
                      <wps:cNvSpPr/>
                      <wps:spPr>
                        <a:xfrm>
                          <a:off x="0" y="0"/>
                          <a:ext cx="558800" cy="18415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068F663D" id="אליפסה 3" o:spid="_x0000_s1026" style="position:absolute;left:0;text-align:left;margin-left:293.5pt;margin-top:11.1pt;width:44pt;height:14.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" fillcolor="white [3201]" strokecolor="#f79646 [3209]" strokeweight="2pt"/>
            </w:pict>
          </mc:Fallback>
        </mc:AlternateContent>
      </w:r>
    </w:p>
    <w:p w14:paraId="07A76079"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3D0ED9">
        <w:rPr>
          <w:rFonts w:ascii="Wingdings" w:hAnsi="Wingdings" w:cstheme="minorBidi"/>
          <w:b/>
          <w:strike/>
          <w:sz w:val="21"/>
          <w:szCs w:val="21"/>
        </w:rPr>
        <w:sym w:font="Wingdings" w:char="F072"/>
      </w:r>
      <w:r w:rsidRPr="003D0ED9">
        <w:rPr>
          <w:rFonts w:asciiTheme="minorBidi" w:hAnsiTheme="minorBidi" w:cstheme="minorBidi"/>
          <w:b/>
          <w:strike/>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3B2CC88A" w14:textId="77777777" w:rsidR="00222867" w:rsidRPr="00AF57E9" w:rsidRDefault="009C7D7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ED66E26" w14:textId="77777777" w:rsidTr="003D0ED9">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0163405"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20C40BE" w14:textId="77777777" w:rsidTr="00CC452B">
        <w:trPr>
          <w:trHeight w:val="3713"/>
        </w:trPr>
        <w:tc>
          <w:tcPr>
            <w:tcW w:w="9019" w:type="dxa"/>
            <w:tcBorders>
              <w:top w:val="single" w:sz="4" w:space="0" w:color="auto"/>
              <w:left w:val="single" w:sz="4" w:space="0" w:color="auto"/>
              <w:bottom w:val="single" w:sz="4" w:space="0" w:color="auto"/>
              <w:right w:val="single" w:sz="4" w:space="0" w:color="auto"/>
            </w:tcBorders>
          </w:tcPr>
          <w:p w14:paraId="45B3A3D9" w14:textId="68BF8E98" w:rsidR="007B5A39" w:rsidRPr="0021020E" w:rsidRDefault="007B5A39" w:rsidP="00432055">
            <w:pPr>
              <w:spacing w:line="360" w:lineRule="auto"/>
              <w:ind w:right="179"/>
              <w:jc w:val="both"/>
              <w:rPr>
                <w:rFonts w:ascii="David" w:hAnsi="David" w:cs="David"/>
                <w:sz w:val="24"/>
                <w:szCs w:val="24"/>
                <w:highlight w:val="lightGray"/>
                <w:rtl/>
              </w:rPr>
            </w:pPr>
            <w:r w:rsidRPr="0021020E">
              <w:rPr>
                <w:rFonts w:ascii="Arial" w:hAnsi="Arial" w:cs="David"/>
                <w:sz w:val="24"/>
                <w:szCs w:val="24"/>
                <w:rtl/>
              </w:rPr>
              <w:t xml:space="preserve">הממונה על התקינה אמון על אכיפת הוראות חוק התקנים, תשי"ג-1953 ופקודת היבוא והיצוא תשל"ט-1979 וכך אמון על ביצוע בקרות בשלב שחרור מוצרים ביבוא וכן בשלב השיווק בתוך המדינה. </w:t>
            </w:r>
            <w:r w:rsidRPr="0021020E">
              <w:rPr>
                <w:rFonts w:ascii="David" w:hAnsi="David" w:cs="David"/>
                <w:sz w:val="24"/>
                <w:szCs w:val="24"/>
                <w:rtl/>
              </w:rPr>
              <w:t xml:space="preserve">הפנייה שבנדון תתייחס </w:t>
            </w:r>
            <w:bookmarkStart w:id="0" w:name="_Hlk166735584"/>
            <w:r w:rsidRPr="0021020E">
              <w:rPr>
                <w:rFonts w:ascii="David" w:hAnsi="David" w:cs="David"/>
                <w:b/>
                <w:bCs/>
                <w:sz w:val="24"/>
                <w:szCs w:val="24"/>
                <w:rtl/>
              </w:rPr>
              <w:t xml:space="preserve">להפעלת מעבדות בדיקה לביצוע בקרה על  משלוחים מיובאים </w:t>
            </w:r>
            <w:bookmarkEnd w:id="0"/>
          </w:p>
          <w:p w14:paraId="56F4F529" w14:textId="60373DDF" w:rsidR="007B5A39" w:rsidRPr="0021020E" w:rsidRDefault="007B5A39" w:rsidP="007B5A39">
            <w:pPr>
              <w:spacing w:line="360" w:lineRule="auto"/>
              <w:ind w:right="179"/>
              <w:jc w:val="both"/>
              <w:rPr>
                <w:rFonts w:ascii="David" w:hAnsi="David" w:cs="David"/>
                <w:sz w:val="24"/>
                <w:szCs w:val="24"/>
                <w:rtl/>
              </w:rPr>
            </w:pPr>
            <w:r w:rsidRPr="0021020E">
              <w:rPr>
                <w:rFonts w:ascii="David" w:hAnsi="David" w:cs="David"/>
                <w:sz w:val="24"/>
                <w:szCs w:val="24"/>
                <w:rtl/>
              </w:rPr>
              <w:t>אנו מבקשים מה</w:t>
            </w:r>
            <w:r w:rsidR="001335A8">
              <w:rPr>
                <w:rFonts w:ascii="David" w:hAnsi="David" w:cs="David" w:hint="cs"/>
                <w:sz w:val="24"/>
                <w:szCs w:val="24"/>
                <w:rtl/>
              </w:rPr>
              <w:t>ו</w:t>
            </w:r>
            <w:r w:rsidRPr="0021020E">
              <w:rPr>
                <w:rFonts w:ascii="David" w:hAnsi="David" w:cs="David"/>
                <w:sz w:val="24"/>
                <w:szCs w:val="24"/>
                <w:rtl/>
              </w:rPr>
              <w:t xml:space="preserve">ועדה לאשר התקשרות  עם  מעבדות </w:t>
            </w:r>
            <w:r w:rsidR="00432055">
              <w:rPr>
                <w:rFonts w:ascii="David" w:hAnsi="David" w:cs="David" w:hint="cs"/>
                <w:sz w:val="24"/>
                <w:szCs w:val="24"/>
                <w:rtl/>
              </w:rPr>
              <w:t xml:space="preserve">הבדיקה </w:t>
            </w:r>
            <w:r w:rsidR="00F96F5B">
              <w:rPr>
                <w:rFonts w:ascii="David" w:hAnsi="David" w:cs="David" w:hint="cs"/>
                <w:sz w:val="24"/>
                <w:szCs w:val="24"/>
                <w:rtl/>
              </w:rPr>
              <w:t xml:space="preserve">המפורטות לעיל, </w:t>
            </w:r>
            <w:r w:rsidRPr="0021020E">
              <w:rPr>
                <w:rFonts w:ascii="David" w:hAnsi="David" w:cs="David"/>
                <w:sz w:val="24"/>
                <w:szCs w:val="24"/>
                <w:rtl/>
              </w:rPr>
              <w:t xml:space="preserve">מיום </w:t>
            </w:r>
            <w:r w:rsidR="00B7799A">
              <w:rPr>
                <w:rFonts w:ascii="David" w:hAnsi="David" w:cs="David" w:hint="cs"/>
                <w:sz w:val="24"/>
                <w:szCs w:val="24"/>
                <w:rtl/>
              </w:rPr>
              <w:t xml:space="preserve"> </w:t>
            </w:r>
            <w:r w:rsidR="00A932BB">
              <w:rPr>
                <w:rFonts w:ascii="David" w:hAnsi="David" w:cs="David" w:hint="cs"/>
                <w:sz w:val="24"/>
                <w:szCs w:val="24"/>
                <w:rtl/>
              </w:rPr>
              <w:t xml:space="preserve"> 3</w:t>
            </w:r>
            <w:r w:rsidR="001F12CD">
              <w:rPr>
                <w:rFonts w:ascii="David" w:hAnsi="David" w:cs="David" w:hint="cs"/>
                <w:sz w:val="24"/>
                <w:szCs w:val="24"/>
                <w:rtl/>
              </w:rPr>
              <w:t>0</w:t>
            </w:r>
            <w:r w:rsidR="00A932BB">
              <w:rPr>
                <w:rFonts w:ascii="David" w:hAnsi="David" w:cs="David" w:hint="cs"/>
                <w:sz w:val="24"/>
                <w:szCs w:val="24"/>
                <w:rtl/>
              </w:rPr>
              <w:t>.6.2026    - 3</w:t>
            </w:r>
            <w:r w:rsidR="001F12CD">
              <w:rPr>
                <w:rFonts w:ascii="David" w:hAnsi="David" w:cs="David" w:hint="cs"/>
                <w:sz w:val="24"/>
                <w:szCs w:val="24"/>
                <w:rtl/>
              </w:rPr>
              <w:t>0</w:t>
            </w:r>
            <w:r w:rsidR="00A932BB">
              <w:rPr>
                <w:rFonts w:ascii="David" w:hAnsi="David" w:cs="David" w:hint="cs"/>
                <w:sz w:val="24"/>
                <w:szCs w:val="24"/>
                <w:rtl/>
              </w:rPr>
              <w:t xml:space="preserve">.6.2027 </w:t>
            </w:r>
            <w:r w:rsidR="00E85708">
              <w:rPr>
                <w:rFonts w:ascii="David" w:hAnsi="David" w:cs="David" w:hint="cs"/>
                <w:sz w:val="24"/>
                <w:szCs w:val="24"/>
                <w:rtl/>
              </w:rPr>
              <w:t xml:space="preserve">או עד לחתימת הסכמים עם הזוכים שייבחרו במכרז שיפורסם, המוקדם </w:t>
            </w:r>
            <w:proofErr w:type="spellStart"/>
            <w:r w:rsidR="00E85708">
              <w:rPr>
                <w:rFonts w:ascii="David" w:hAnsi="David" w:cs="David" w:hint="cs"/>
                <w:sz w:val="24"/>
                <w:szCs w:val="24"/>
                <w:rtl/>
              </w:rPr>
              <w:t>מביניהם</w:t>
            </w:r>
            <w:proofErr w:type="spellEnd"/>
            <w:r w:rsidR="00E85708">
              <w:rPr>
                <w:rFonts w:ascii="David" w:hAnsi="David" w:cs="David" w:hint="cs"/>
                <w:sz w:val="24"/>
                <w:szCs w:val="24"/>
                <w:rtl/>
              </w:rPr>
              <w:t>. וזאת ב</w:t>
            </w:r>
            <w:r w:rsidR="001335A8">
              <w:rPr>
                <w:rFonts w:ascii="David" w:hAnsi="David" w:cs="David" w:hint="cs"/>
                <w:sz w:val="24"/>
                <w:szCs w:val="24"/>
                <w:rtl/>
              </w:rPr>
              <w:t xml:space="preserve">כדי לאפשר ליחידה </w:t>
            </w:r>
            <w:r w:rsidRPr="0021020E">
              <w:rPr>
                <w:rFonts w:ascii="David" w:hAnsi="David" w:cs="David"/>
                <w:sz w:val="24"/>
                <w:szCs w:val="24"/>
                <w:rtl/>
              </w:rPr>
              <w:t xml:space="preserve">שמירה על רצף תפקודי בקבלת </w:t>
            </w:r>
            <w:r w:rsidR="00E85708">
              <w:rPr>
                <w:rFonts w:ascii="David" w:hAnsi="David" w:cs="David" w:hint="cs"/>
                <w:sz w:val="24"/>
                <w:szCs w:val="24"/>
                <w:rtl/>
              </w:rPr>
              <w:t xml:space="preserve"> השירותים המפורטים לעיל. </w:t>
            </w:r>
          </w:p>
          <w:p w14:paraId="798F2F47" w14:textId="274B68C8" w:rsidR="00E552B0" w:rsidRPr="005840A8" w:rsidRDefault="00E552B0" w:rsidP="00E552B0">
            <w:pPr>
              <w:spacing w:line="276" w:lineRule="auto"/>
              <w:rPr>
                <w:rFonts w:ascii="David" w:hAnsi="David" w:cs="David"/>
                <w:b/>
                <w:sz w:val="24"/>
                <w:szCs w:val="24"/>
                <w:lang w:eastAsia="he-IL"/>
              </w:rPr>
            </w:pPr>
            <w:r w:rsidRPr="005840A8">
              <w:rPr>
                <w:rFonts w:ascii="David" w:hAnsi="David" w:cs="David"/>
                <w:b/>
                <w:sz w:val="24"/>
                <w:szCs w:val="24"/>
                <w:rtl/>
                <w:lang w:eastAsia="he-IL"/>
              </w:rPr>
              <w:t xml:space="preserve">הממונה על התקינה יכול העניק למעבדה מעמד של  מעבדה מאושרת  בהתאם לסעיף 12 לחוק התקנים.  מעבדות מאושרות אלו לא </w:t>
            </w:r>
            <w:proofErr w:type="spellStart"/>
            <w:r w:rsidRPr="005840A8">
              <w:rPr>
                <w:rFonts w:ascii="David" w:hAnsi="David" w:cs="David"/>
                <w:b/>
                <w:sz w:val="24"/>
                <w:szCs w:val="24"/>
                <w:rtl/>
                <w:lang w:eastAsia="he-IL"/>
              </w:rPr>
              <w:t>מחוי</w:t>
            </w:r>
            <w:r w:rsidR="00094396" w:rsidRPr="005840A8">
              <w:rPr>
                <w:rFonts w:ascii="David" w:hAnsi="David" w:cs="David"/>
                <w:b/>
                <w:sz w:val="24"/>
                <w:szCs w:val="24"/>
                <w:rtl/>
                <w:lang w:eastAsia="he-IL"/>
              </w:rPr>
              <w:t>י</w:t>
            </w:r>
            <w:r w:rsidRPr="005840A8">
              <w:rPr>
                <w:rFonts w:ascii="David" w:hAnsi="David" w:cs="David"/>
                <w:b/>
                <w:sz w:val="24"/>
                <w:szCs w:val="24"/>
                <w:rtl/>
                <w:lang w:eastAsia="he-IL"/>
              </w:rPr>
              <w:t>בות</w:t>
            </w:r>
            <w:proofErr w:type="spellEnd"/>
            <w:r w:rsidRPr="005840A8">
              <w:rPr>
                <w:rFonts w:ascii="David" w:hAnsi="David" w:cs="David"/>
                <w:b/>
                <w:sz w:val="24"/>
                <w:szCs w:val="24"/>
                <w:rtl/>
                <w:lang w:eastAsia="he-IL"/>
              </w:rPr>
              <w:t xml:space="preserve"> להיקף בדיקות מסוים שכן מדובר בפעילות פרטית ועסקית של כל מעבדה.  נציין כי, מרבית מהמעבדות המאושרות </w:t>
            </w:r>
            <w:r w:rsidR="00094396" w:rsidRPr="005840A8">
              <w:rPr>
                <w:rFonts w:ascii="David" w:hAnsi="David" w:cs="David"/>
                <w:b/>
                <w:sz w:val="24"/>
                <w:szCs w:val="24"/>
                <w:rtl/>
                <w:lang w:eastAsia="he-IL"/>
              </w:rPr>
              <w:t xml:space="preserve">מוסמכות לבצע בדיקה של </w:t>
            </w:r>
            <w:r w:rsidRPr="005840A8">
              <w:rPr>
                <w:rFonts w:ascii="David" w:hAnsi="David" w:cs="David"/>
                <w:b/>
                <w:sz w:val="24"/>
                <w:szCs w:val="24"/>
                <w:rtl/>
                <w:lang w:eastAsia="he-IL"/>
              </w:rPr>
              <w:t xml:space="preserve">תקן רשמי אחד או מספר קטן של תקנים. </w:t>
            </w:r>
          </w:p>
          <w:p w14:paraId="0515AC22" w14:textId="4716FC78" w:rsidR="00E552B0" w:rsidRPr="005840A8" w:rsidRDefault="00E552B0" w:rsidP="00E552B0">
            <w:pPr>
              <w:spacing w:line="276" w:lineRule="auto"/>
              <w:rPr>
                <w:rFonts w:ascii="David" w:hAnsi="David" w:cs="David"/>
                <w:b/>
                <w:sz w:val="24"/>
                <w:szCs w:val="24"/>
                <w:lang w:eastAsia="he-IL"/>
              </w:rPr>
            </w:pPr>
            <w:r w:rsidRPr="005840A8">
              <w:rPr>
                <w:rFonts w:ascii="David" w:hAnsi="David" w:cs="David"/>
                <w:b/>
                <w:sz w:val="24"/>
                <w:szCs w:val="24"/>
                <w:rtl/>
                <w:lang w:eastAsia="he-IL"/>
              </w:rPr>
              <w:t>תכנית העבודה</w:t>
            </w:r>
            <w:r w:rsidR="00094396" w:rsidRPr="005840A8">
              <w:rPr>
                <w:rFonts w:ascii="David" w:hAnsi="David" w:cs="David"/>
                <w:b/>
                <w:sz w:val="24"/>
                <w:szCs w:val="24"/>
                <w:rtl/>
                <w:lang w:eastAsia="he-IL"/>
              </w:rPr>
              <w:t xml:space="preserve"> של </w:t>
            </w:r>
            <w:proofErr w:type="spellStart"/>
            <w:r w:rsidR="00094396" w:rsidRPr="005840A8">
              <w:rPr>
                <w:rFonts w:ascii="David" w:hAnsi="David" w:cs="David"/>
                <w:b/>
                <w:sz w:val="24"/>
                <w:szCs w:val="24"/>
                <w:rtl/>
                <w:lang w:eastAsia="he-IL"/>
              </w:rPr>
              <w:t>מינהל</w:t>
            </w:r>
            <w:proofErr w:type="spellEnd"/>
            <w:r w:rsidR="00094396" w:rsidRPr="005840A8">
              <w:rPr>
                <w:rFonts w:ascii="David" w:hAnsi="David" w:cs="David"/>
                <w:b/>
                <w:sz w:val="24"/>
                <w:szCs w:val="24"/>
                <w:rtl/>
                <w:lang w:eastAsia="he-IL"/>
              </w:rPr>
              <w:t xml:space="preserve"> תקינה</w:t>
            </w:r>
            <w:r w:rsidRPr="005840A8">
              <w:rPr>
                <w:rFonts w:ascii="David" w:hAnsi="David" w:cs="David"/>
                <w:b/>
                <w:sz w:val="24"/>
                <w:szCs w:val="24"/>
                <w:rtl/>
                <w:lang w:eastAsia="he-IL"/>
              </w:rPr>
              <w:t xml:space="preserve"> ומשאבי הפיקוח יכולים להיות מוסבים כל שנה לנושא</w:t>
            </w:r>
            <w:r w:rsidR="00094396" w:rsidRPr="005840A8">
              <w:rPr>
                <w:rFonts w:ascii="David" w:hAnsi="David" w:cs="David"/>
                <w:b/>
                <w:sz w:val="24"/>
                <w:szCs w:val="24"/>
                <w:rtl/>
                <w:lang w:eastAsia="he-IL"/>
              </w:rPr>
              <w:t>י</w:t>
            </w:r>
            <w:r w:rsidR="005840A8" w:rsidRPr="005840A8">
              <w:rPr>
                <w:rFonts w:ascii="David" w:hAnsi="David" w:cs="David"/>
                <w:b/>
                <w:sz w:val="24"/>
                <w:szCs w:val="24"/>
                <w:rtl/>
                <w:lang w:eastAsia="he-IL"/>
              </w:rPr>
              <w:t xml:space="preserve"> </w:t>
            </w:r>
            <w:r w:rsidRPr="005840A8">
              <w:rPr>
                <w:rFonts w:ascii="David" w:hAnsi="David" w:cs="David"/>
                <w:b/>
                <w:sz w:val="24"/>
                <w:szCs w:val="24"/>
                <w:rtl/>
                <w:lang w:eastAsia="he-IL"/>
              </w:rPr>
              <w:t>בדיקה</w:t>
            </w:r>
            <w:r w:rsidR="00094396" w:rsidRPr="005840A8">
              <w:rPr>
                <w:rFonts w:ascii="David" w:hAnsi="David" w:cs="David"/>
                <w:b/>
                <w:sz w:val="24"/>
                <w:szCs w:val="24"/>
                <w:rtl/>
                <w:lang w:eastAsia="he-IL"/>
              </w:rPr>
              <w:t xml:space="preserve"> </w:t>
            </w:r>
            <w:proofErr w:type="spellStart"/>
            <w:r w:rsidR="00094396" w:rsidRPr="005840A8">
              <w:rPr>
                <w:rFonts w:ascii="David" w:hAnsi="David" w:cs="David"/>
                <w:b/>
                <w:sz w:val="24"/>
                <w:szCs w:val="24"/>
                <w:rtl/>
                <w:lang w:eastAsia="he-IL"/>
              </w:rPr>
              <w:t>מסויימים</w:t>
            </w:r>
            <w:proofErr w:type="spellEnd"/>
            <w:r w:rsidR="00094396" w:rsidRPr="005840A8">
              <w:rPr>
                <w:rFonts w:ascii="David" w:hAnsi="David" w:cs="David"/>
                <w:b/>
                <w:sz w:val="24"/>
                <w:szCs w:val="24"/>
                <w:rtl/>
                <w:lang w:eastAsia="he-IL"/>
              </w:rPr>
              <w:t xml:space="preserve">. לפיכך </w:t>
            </w:r>
            <w:r w:rsidRPr="005840A8">
              <w:rPr>
                <w:rFonts w:ascii="David" w:hAnsi="David" w:cs="David"/>
                <w:b/>
                <w:sz w:val="24"/>
                <w:szCs w:val="24"/>
                <w:rtl/>
                <w:lang w:eastAsia="he-IL"/>
              </w:rPr>
              <w:t xml:space="preserve"> אין וודאות שנטילה של מוצר ספציפי תבוצע במשך השנה</w:t>
            </w:r>
            <w:r w:rsidR="00094396" w:rsidRPr="005840A8">
              <w:rPr>
                <w:rFonts w:ascii="David" w:hAnsi="David" w:cs="David"/>
                <w:b/>
                <w:sz w:val="24"/>
                <w:szCs w:val="24"/>
                <w:rtl/>
                <w:lang w:eastAsia="he-IL"/>
              </w:rPr>
              <w:t>,</w:t>
            </w:r>
            <w:r w:rsidRPr="005840A8">
              <w:rPr>
                <w:rFonts w:ascii="David" w:hAnsi="David" w:cs="David"/>
                <w:b/>
                <w:sz w:val="24"/>
                <w:szCs w:val="24"/>
                <w:rtl/>
                <w:lang w:eastAsia="he-IL"/>
              </w:rPr>
              <w:t xml:space="preserve"> כלומר </w:t>
            </w:r>
            <w:r w:rsidR="00094396" w:rsidRPr="005840A8">
              <w:rPr>
                <w:rFonts w:ascii="David" w:hAnsi="David" w:cs="David"/>
                <w:b/>
                <w:sz w:val="24"/>
                <w:szCs w:val="24"/>
                <w:rtl/>
                <w:lang w:eastAsia="he-IL"/>
              </w:rPr>
              <w:t>שה</w:t>
            </w:r>
            <w:r w:rsidRPr="005840A8">
              <w:rPr>
                <w:rFonts w:ascii="David" w:hAnsi="David" w:cs="David"/>
                <w:b/>
                <w:sz w:val="24"/>
                <w:szCs w:val="24"/>
                <w:rtl/>
                <w:lang w:eastAsia="he-IL"/>
              </w:rPr>
              <w:t xml:space="preserve">התקשרות עם מעבדות בדיקה נוספות מעבר </w:t>
            </w:r>
            <w:r w:rsidR="00094396" w:rsidRPr="005840A8">
              <w:rPr>
                <w:rFonts w:ascii="David" w:hAnsi="David" w:cs="David"/>
                <w:b/>
                <w:sz w:val="24"/>
                <w:szCs w:val="24"/>
                <w:rtl/>
                <w:lang w:eastAsia="he-IL"/>
              </w:rPr>
              <w:t>למעבדות המבוקשות לעיל</w:t>
            </w:r>
            <w:r w:rsidRPr="005840A8">
              <w:rPr>
                <w:rFonts w:ascii="David" w:hAnsi="David" w:cs="David"/>
                <w:b/>
                <w:sz w:val="24"/>
                <w:szCs w:val="24"/>
                <w:rtl/>
                <w:lang w:eastAsia="he-IL"/>
              </w:rPr>
              <w:t>, יכולה לכלול היקף קטן של בדיקות או כלל ללא בדיקות.</w:t>
            </w:r>
            <w:r w:rsidR="00384896" w:rsidRPr="005840A8">
              <w:rPr>
                <w:rFonts w:ascii="David" w:hAnsi="David" w:cs="David"/>
                <w:b/>
                <w:sz w:val="24"/>
                <w:szCs w:val="24"/>
                <w:rtl/>
                <w:lang w:eastAsia="he-IL"/>
              </w:rPr>
              <w:t xml:space="preserve"> </w:t>
            </w:r>
          </w:p>
          <w:p w14:paraId="28DB3689" w14:textId="04993BA0" w:rsidR="00EF37AA" w:rsidRDefault="00EF37AA" w:rsidP="00E552B0">
            <w:pPr>
              <w:spacing w:line="276" w:lineRule="auto"/>
              <w:rPr>
                <w:rFonts w:ascii="David" w:hAnsi="David" w:cs="David"/>
                <w:b/>
                <w:sz w:val="24"/>
                <w:szCs w:val="24"/>
                <w:rtl/>
                <w:lang w:eastAsia="he-IL"/>
              </w:rPr>
            </w:pPr>
          </w:p>
          <w:p w14:paraId="05910CDF" w14:textId="73C989C9" w:rsidR="00EF37AA" w:rsidRDefault="00EF37AA" w:rsidP="00E552B0">
            <w:pPr>
              <w:spacing w:line="276" w:lineRule="auto"/>
              <w:rPr>
                <w:rFonts w:ascii="David" w:hAnsi="David" w:cs="David"/>
                <w:b/>
                <w:sz w:val="24"/>
                <w:szCs w:val="24"/>
                <w:rtl/>
                <w:lang w:eastAsia="he-IL"/>
              </w:rPr>
            </w:pPr>
            <w:r w:rsidRPr="00EF37AA">
              <w:rPr>
                <w:rFonts w:ascii="David" w:hAnsi="David" w:cs="David" w:hint="cs"/>
                <w:b/>
                <w:sz w:val="24"/>
                <w:szCs w:val="24"/>
                <w:rtl/>
                <w:lang w:eastAsia="he-IL"/>
              </w:rPr>
              <w:t>משך</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ההתקשרות</w:t>
            </w:r>
            <w:r w:rsidRPr="00EF37AA">
              <w:rPr>
                <w:rFonts w:ascii="David" w:hAnsi="David" w:cs="David"/>
                <w:b/>
                <w:sz w:val="24"/>
                <w:szCs w:val="24"/>
                <w:rtl/>
                <w:lang w:eastAsia="he-IL"/>
              </w:rPr>
              <w:t xml:space="preserve">  –  </w:t>
            </w:r>
            <w:r w:rsidRPr="00EF37AA">
              <w:rPr>
                <w:rFonts w:ascii="David" w:hAnsi="David" w:cs="David" w:hint="cs"/>
                <w:b/>
                <w:sz w:val="24"/>
                <w:szCs w:val="24"/>
                <w:rtl/>
                <w:lang w:eastAsia="he-IL"/>
              </w:rPr>
              <w:t>מיום</w:t>
            </w:r>
            <w:r w:rsidRPr="00EF37AA">
              <w:rPr>
                <w:rFonts w:ascii="David" w:hAnsi="David" w:cs="David"/>
                <w:b/>
                <w:sz w:val="24"/>
                <w:szCs w:val="24"/>
                <w:rtl/>
                <w:lang w:eastAsia="he-IL"/>
              </w:rPr>
              <w:t xml:space="preserve">   30.6.2026   </w:t>
            </w:r>
            <w:r w:rsidRPr="00EF37AA">
              <w:rPr>
                <w:rFonts w:ascii="David" w:hAnsi="David" w:cs="David" w:hint="cs"/>
                <w:b/>
                <w:sz w:val="24"/>
                <w:szCs w:val="24"/>
                <w:rtl/>
                <w:lang w:eastAsia="he-IL"/>
              </w:rPr>
              <w:t>עד</w:t>
            </w:r>
            <w:r w:rsidRPr="00EF37AA">
              <w:rPr>
                <w:rFonts w:ascii="David" w:hAnsi="David" w:cs="David"/>
                <w:b/>
                <w:sz w:val="24"/>
                <w:szCs w:val="24"/>
                <w:rtl/>
                <w:lang w:eastAsia="he-IL"/>
              </w:rPr>
              <w:t xml:space="preserve"> 30.6.2027 </w:t>
            </w:r>
            <w:r w:rsidRPr="00EF37AA">
              <w:rPr>
                <w:rFonts w:ascii="David" w:hAnsi="David" w:cs="David" w:hint="cs"/>
                <w:b/>
                <w:sz w:val="24"/>
                <w:szCs w:val="24"/>
                <w:rtl/>
                <w:lang w:eastAsia="he-IL"/>
              </w:rPr>
              <w:t>או</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עד</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לבחירת</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זוכים</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ולחתימה</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על</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ההסכמים</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בהליך</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במכרז</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החדש</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שיפרסם</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המשרד</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לרבות</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הליכי</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ההתקשרות</w:t>
            </w:r>
            <w:r w:rsidRPr="00EF37AA">
              <w:rPr>
                <w:rFonts w:ascii="David" w:hAnsi="David" w:cs="David"/>
                <w:b/>
                <w:sz w:val="24"/>
                <w:szCs w:val="24"/>
                <w:rtl/>
                <w:lang w:eastAsia="he-IL"/>
              </w:rPr>
              <w:t xml:space="preserve"> </w:t>
            </w:r>
            <w:r w:rsidRPr="00EF37AA">
              <w:rPr>
                <w:rFonts w:ascii="David" w:hAnsi="David" w:cs="David" w:hint="cs"/>
                <w:b/>
                <w:sz w:val="24"/>
                <w:szCs w:val="24"/>
                <w:rtl/>
                <w:lang w:eastAsia="he-IL"/>
              </w:rPr>
              <w:t>המוקדם</w:t>
            </w:r>
            <w:r w:rsidRPr="00EF37AA">
              <w:rPr>
                <w:rFonts w:ascii="David" w:hAnsi="David" w:cs="David"/>
                <w:b/>
                <w:sz w:val="24"/>
                <w:szCs w:val="24"/>
                <w:rtl/>
                <w:lang w:eastAsia="he-IL"/>
              </w:rPr>
              <w:t xml:space="preserve"> </w:t>
            </w:r>
            <w:proofErr w:type="spellStart"/>
            <w:r w:rsidRPr="00EF37AA">
              <w:rPr>
                <w:rFonts w:ascii="David" w:hAnsi="David" w:cs="David" w:hint="cs"/>
                <w:b/>
                <w:sz w:val="24"/>
                <w:szCs w:val="24"/>
                <w:rtl/>
                <w:lang w:eastAsia="he-IL"/>
              </w:rPr>
              <w:t>מבינהם</w:t>
            </w:r>
            <w:proofErr w:type="spellEnd"/>
            <w:r w:rsidRPr="00EF37AA">
              <w:rPr>
                <w:rFonts w:ascii="David" w:hAnsi="David" w:cs="David"/>
                <w:b/>
                <w:sz w:val="24"/>
                <w:szCs w:val="24"/>
                <w:rtl/>
                <w:lang w:eastAsia="he-IL"/>
              </w:rPr>
              <w:t xml:space="preserve">.  </w:t>
            </w:r>
          </w:p>
          <w:p w14:paraId="6DB1C906" w14:textId="77777777" w:rsidR="00EF37AA" w:rsidRPr="005840A8" w:rsidRDefault="00EF37AA" w:rsidP="00E552B0">
            <w:pPr>
              <w:spacing w:line="276" w:lineRule="auto"/>
              <w:rPr>
                <w:rFonts w:ascii="David" w:hAnsi="David" w:cs="David"/>
                <w:b/>
                <w:sz w:val="24"/>
                <w:szCs w:val="24"/>
                <w:lang w:eastAsia="he-IL"/>
              </w:rPr>
            </w:pPr>
          </w:p>
          <w:p w14:paraId="2D116CF6" w14:textId="03A71A5D" w:rsidR="00E552B0" w:rsidRPr="005840A8" w:rsidRDefault="00E552B0" w:rsidP="00094396">
            <w:pPr>
              <w:spacing w:line="276" w:lineRule="auto"/>
              <w:rPr>
                <w:rFonts w:ascii="David" w:hAnsi="David" w:cs="David"/>
                <w:b/>
                <w:sz w:val="24"/>
                <w:szCs w:val="24"/>
                <w:lang w:eastAsia="he-IL"/>
              </w:rPr>
            </w:pPr>
            <w:r w:rsidRPr="005840A8">
              <w:rPr>
                <w:rFonts w:ascii="David" w:hAnsi="David" w:cs="David"/>
                <w:b/>
                <w:sz w:val="24"/>
                <w:szCs w:val="24"/>
                <w:rtl/>
                <w:lang w:eastAsia="he-IL"/>
              </w:rPr>
              <w:t xml:space="preserve"> </w:t>
            </w:r>
          </w:p>
          <w:p w14:paraId="79E42FD7" w14:textId="12FF9900" w:rsidR="00833CAF" w:rsidRPr="00E552B0" w:rsidRDefault="00833CAF" w:rsidP="00456EE4">
            <w:pPr>
              <w:spacing w:line="276" w:lineRule="auto"/>
              <w:rPr>
                <w:rFonts w:asciiTheme="minorBidi" w:hAnsiTheme="minorBidi"/>
                <w:b/>
                <w:sz w:val="21"/>
                <w:szCs w:val="21"/>
                <w:lang w:eastAsia="he-IL"/>
              </w:rPr>
            </w:pPr>
          </w:p>
        </w:tc>
      </w:tr>
    </w:tbl>
    <w:p w14:paraId="6B1C99C1" w14:textId="77777777" w:rsidR="00222867" w:rsidRPr="00AF57E9" w:rsidRDefault="009C7D71" w:rsidP="00222867">
      <w:pPr>
        <w:rPr>
          <w:rFonts w:asciiTheme="minorBidi" w:hAnsiTheme="minorBidi" w:cstheme="minorBidi"/>
          <w:b/>
          <w:sz w:val="21"/>
          <w:szCs w:val="21"/>
          <w:lang w:eastAsia="he-IL"/>
        </w:rPr>
      </w:pPr>
    </w:p>
    <w:p w14:paraId="43436E0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3D0ED9">
        <w:rPr>
          <w:rFonts w:ascii="Wingdings" w:hAnsi="Wingdings" w:cstheme="minorBidi"/>
          <w:b/>
          <w:strike/>
          <w:sz w:val="21"/>
          <w:szCs w:val="21"/>
        </w:rPr>
        <w:sym w:font="Wingdings" w:char="F072"/>
      </w:r>
      <w:r w:rsidRPr="003D0ED9">
        <w:rPr>
          <w:rFonts w:asciiTheme="minorBidi" w:hAnsiTheme="minorBidi" w:cstheme="minorBidi"/>
          <w:b/>
          <w:strike/>
          <w:sz w:val="21"/>
          <w:szCs w:val="21"/>
          <w:rtl/>
        </w:rPr>
        <w:t xml:space="preserve">  כן</w:t>
      </w: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14:paraId="73967532" w14:textId="77777777" w:rsidR="0084177E" w:rsidRDefault="0084177E" w:rsidP="00222867">
      <w:pPr>
        <w:rPr>
          <w:rFonts w:asciiTheme="minorBidi" w:hAnsiTheme="minorBidi" w:cstheme="minorBidi"/>
          <w:bCs/>
          <w:sz w:val="21"/>
          <w:szCs w:val="21"/>
          <w:rtl/>
        </w:rPr>
      </w:pPr>
    </w:p>
    <w:p w14:paraId="436EBADE" w14:textId="77777777" w:rsidR="0084177E" w:rsidRDefault="0084177E" w:rsidP="00222867">
      <w:pPr>
        <w:rPr>
          <w:rFonts w:asciiTheme="minorBidi" w:hAnsiTheme="minorBidi" w:cstheme="minorBidi"/>
          <w:bCs/>
          <w:sz w:val="21"/>
          <w:szCs w:val="21"/>
          <w:rtl/>
        </w:rPr>
      </w:pPr>
    </w:p>
    <w:p w14:paraId="7EB068CD" w14:textId="525DA51C" w:rsidR="0084177E" w:rsidRDefault="0084177E" w:rsidP="00222867">
      <w:pPr>
        <w:rPr>
          <w:rFonts w:asciiTheme="minorBidi" w:hAnsiTheme="minorBidi" w:cstheme="minorBidi"/>
          <w:bCs/>
          <w:sz w:val="21"/>
          <w:szCs w:val="21"/>
          <w:rtl/>
        </w:rPr>
      </w:pPr>
    </w:p>
    <w:p w14:paraId="6D94161C" w14:textId="5B6013FF" w:rsidR="00074E71" w:rsidRDefault="00074E71" w:rsidP="00222867">
      <w:pPr>
        <w:rPr>
          <w:rFonts w:asciiTheme="minorBidi" w:hAnsiTheme="minorBidi" w:cstheme="minorBidi"/>
          <w:bCs/>
          <w:sz w:val="21"/>
          <w:szCs w:val="21"/>
          <w:rtl/>
        </w:rPr>
      </w:pPr>
    </w:p>
    <w:p w14:paraId="0FEBF382" w14:textId="0A68DAD6" w:rsidR="00074E71" w:rsidRDefault="00074E71" w:rsidP="00222867">
      <w:pPr>
        <w:rPr>
          <w:rFonts w:asciiTheme="minorBidi" w:hAnsiTheme="minorBidi" w:cstheme="minorBidi"/>
          <w:bCs/>
          <w:sz w:val="21"/>
          <w:szCs w:val="21"/>
          <w:rtl/>
        </w:rPr>
      </w:pPr>
    </w:p>
    <w:p w14:paraId="739FFEB5" w14:textId="7717E5EB" w:rsidR="00074E71" w:rsidRDefault="00074E71" w:rsidP="00222867">
      <w:pPr>
        <w:rPr>
          <w:rFonts w:asciiTheme="minorBidi" w:hAnsiTheme="minorBidi" w:cstheme="minorBidi"/>
          <w:bCs/>
          <w:sz w:val="21"/>
          <w:szCs w:val="21"/>
          <w:rtl/>
        </w:rPr>
      </w:pPr>
    </w:p>
    <w:p w14:paraId="6ADC6400" w14:textId="1A56C733" w:rsidR="00074E71" w:rsidRDefault="00074E71" w:rsidP="00222867">
      <w:pPr>
        <w:rPr>
          <w:rFonts w:asciiTheme="minorBidi" w:hAnsiTheme="minorBidi" w:cstheme="minorBidi"/>
          <w:bCs/>
          <w:sz w:val="21"/>
          <w:szCs w:val="21"/>
          <w:rtl/>
        </w:rPr>
      </w:pPr>
    </w:p>
    <w:p w14:paraId="0E249E70" w14:textId="224742BF" w:rsidR="00074E71" w:rsidRDefault="00074E71" w:rsidP="00222867">
      <w:pPr>
        <w:rPr>
          <w:rFonts w:asciiTheme="minorBidi" w:hAnsiTheme="minorBidi" w:cstheme="minorBidi"/>
          <w:bCs/>
          <w:sz w:val="21"/>
          <w:szCs w:val="21"/>
          <w:rtl/>
        </w:rPr>
      </w:pPr>
    </w:p>
    <w:p w14:paraId="22D85A20" w14:textId="4874F650" w:rsidR="00074E71" w:rsidRDefault="00074E71" w:rsidP="00222867">
      <w:pPr>
        <w:rPr>
          <w:rFonts w:asciiTheme="minorBidi" w:hAnsiTheme="minorBidi" w:cstheme="minorBidi"/>
          <w:bCs/>
          <w:sz w:val="21"/>
          <w:szCs w:val="21"/>
          <w:rtl/>
        </w:rPr>
      </w:pPr>
    </w:p>
    <w:p w14:paraId="4A1A3833" w14:textId="42FDE185" w:rsidR="00074E71" w:rsidRDefault="00074E71" w:rsidP="00222867">
      <w:pPr>
        <w:rPr>
          <w:rFonts w:asciiTheme="minorBidi" w:hAnsiTheme="minorBidi" w:cstheme="minorBidi"/>
          <w:bCs/>
          <w:sz w:val="21"/>
          <w:szCs w:val="21"/>
          <w:rtl/>
        </w:rPr>
      </w:pPr>
    </w:p>
    <w:p w14:paraId="20C17606" w14:textId="77777777" w:rsidR="00074E71" w:rsidRDefault="00074E71" w:rsidP="00222867">
      <w:pPr>
        <w:rPr>
          <w:rFonts w:asciiTheme="minorBidi" w:hAnsiTheme="minorBidi" w:cstheme="minorBidi"/>
          <w:bCs/>
          <w:sz w:val="21"/>
          <w:szCs w:val="21"/>
          <w:rtl/>
        </w:rPr>
      </w:pPr>
    </w:p>
    <w:p w14:paraId="58125450" w14:textId="4F073B72"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523959DA" w14:textId="77777777" w:rsidR="00222867" w:rsidRPr="00AF57E9" w:rsidRDefault="009C7D71" w:rsidP="00222867">
      <w:pPr>
        <w:rPr>
          <w:rFonts w:asciiTheme="minorBidi" w:hAnsiTheme="minorBidi" w:cstheme="minorBidi"/>
          <w:b/>
          <w:sz w:val="21"/>
          <w:szCs w:val="21"/>
          <w:rtl/>
        </w:rPr>
      </w:pPr>
    </w:p>
    <w:tbl>
      <w:tblPr>
        <w:bidiVisual/>
        <w:tblW w:w="9178" w:type="dxa"/>
        <w:tblLayout w:type="fixed"/>
        <w:tblLook w:val="04A0" w:firstRow="1" w:lastRow="0" w:firstColumn="1" w:lastColumn="0" w:noHBand="0" w:noVBand="1"/>
      </w:tblPr>
      <w:tblGrid>
        <w:gridCol w:w="2643"/>
        <w:gridCol w:w="442"/>
        <w:gridCol w:w="2251"/>
        <w:gridCol w:w="726"/>
        <w:gridCol w:w="2243"/>
        <w:gridCol w:w="873"/>
      </w:tblGrid>
      <w:tr w:rsidR="007548B0" w14:paraId="03E78211" w14:textId="77777777" w:rsidTr="00CC452B">
        <w:tc>
          <w:tcPr>
            <w:tcW w:w="3085" w:type="dxa"/>
            <w:gridSpan w:val="2"/>
            <w:hideMark/>
          </w:tcPr>
          <w:p w14:paraId="7D38E366" w14:textId="77777777" w:rsidR="00222867" w:rsidRPr="003D0ED9" w:rsidRDefault="009B6B29">
            <w:pPr>
              <w:ind w:right="283"/>
              <w:rPr>
                <w:rFonts w:asciiTheme="minorBidi" w:hAnsiTheme="minorBidi" w:cstheme="minorBidi"/>
                <w:b/>
                <w:strike/>
                <w:sz w:val="21"/>
                <w:szCs w:val="21"/>
                <w:lang w:eastAsia="he-IL"/>
              </w:rPr>
            </w:pPr>
            <w:r w:rsidRPr="00AF57E9">
              <w:rPr>
                <w:rFonts w:asciiTheme="minorBidi" w:hAnsiTheme="minorBidi" w:cstheme="minorBidi"/>
                <w:b/>
                <w:sz w:val="21"/>
                <w:szCs w:val="21"/>
                <w:rtl/>
              </w:rPr>
              <w:t xml:space="preserve">   </w:t>
            </w:r>
            <w:r w:rsidRPr="003D0ED9">
              <w:rPr>
                <w:rFonts w:ascii="Wingdings" w:hAnsi="Wingdings" w:cstheme="minorBidi"/>
                <w:b/>
                <w:strike/>
                <w:sz w:val="21"/>
                <w:szCs w:val="21"/>
              </w:rPr>
              <w:sym w:font="Wingdings" w:char="F072"/>
            </w:r>
            <w:r w:rsidRPr="003D0ED9">
              <w:rPr>
                <w:rFonts w:asciiTheme="minorBidi" w:hAnsiTheme="minorBidi" w:cstheme="minorBidi"/>
                <w:b/>
                <w:strike/>
                <w:sz w:val="21"/>
                <w:szCs w:val="21"/>
                <w:rtl/>
              </w:rPr>
              <w:t xml:space="preserve">  טובין</w:t>
            </w:r>
          </w:p>
        </w:tc>
        <w:tc>
          <w:tcPr>
            <w:tcW w:w="2977" w:type="dxa"/>
            <w:gridSpan w:val="2"/>
            <w:hideMark/>
          </w:tcPr>
          <w:p w14:paraId="0A78ACC7"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gridSpan w:val="2"/>
          </w:tcPr>
          <w:p w14:paraId="52891759" w14:textId="77777777" w:rsidR="00222867" w:rsidRPr="003D0ED9" w:rsidRDefault="009B6B29">
            <w:pPr>
              <w:ind w:right="283"/>
              <w:rPr>
                <w:rFonts w:asciiTheme="minorBidi" w:hAnsiTheme="minorBidi" w:cstheme="minorBidi"/>
                <w:b/>
                <w:strike/>
                <w:sz w:val="21"/>
                <w:szCs w:val="21"/>
                <w:rtl/>
                <w:lang w:eastAsia="he-IL"/>
              </w:rPr>
            </w:pPr>
            <w:r w:rsidRPr="003D0ED9">
              <w:rPr>
                <w:rFonts w:ascii="Wingdings" w:hAnsi="Wingdings" w:cstheme="minorBidi"/>
                <w:b/>
                <w:strike/>
                <w:sz w:val="21"/>
                <w:szCs w:val="21"/>
              </w:rPr>
              <w:sym w:font="Wingdings" w:char="F072"/>
            </w:r>
            <w:r w:rsidRPr="003D0ED9">
              <w:rPr>
                <w:rFonts w:asciiTheme="minorBidi" w:hAnsiTheme="minorBidi" w:cstheme="minorBidi"/>
                <w:b/>
                <w:strike/>
                <w:sz w:val="21"/>
                <w:szCs w:val="21"/>
                <w:rtl/>
              </w:rPr>
              <w:t xml:space="preserve">  ביצוע עבודה</w:t>
            </w:r>
          </w:p>
          <w:p w14:paraId="70518EFD" w14:textId="77777777" w:rsidR="00222867" w:rsidRPr="00AF57E9" w:rsidRDefault="009C7D71">
            <w:pPr>
              <w:ind w:right="283"/>
              <w:rPr>
                <w:rFonts w:asciiTheme="minorBidi" w:hAnsiTheme="minorBidi" w:cstheme="minorBidi"/>
                <w:b/>
                <w:sz w:val="21"/>
                <w:szCs w:val="21"/>
                <w:lang w:eastAsia="he-IL"/>
              </w:rPr>
            </w:pPr>
          </w:p>
        </w:tc>
      </w:tr>
      <w:tr w:rsidR="00F05958" w:rsidRPr="00F05958" w14:paraId="6EA1C12B"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FFFFFF" w:themeFill="background1"/>
            <w:hideMark/>
          </w:tcPr>
          <w:p w14:paraId="637566EB" w14:textId="77777777" w:rsidR="00F05958" w:rsidRPr="00F05958" w:rsidRDefault="00F05958" w:rsidP="005672E1">
            <w:pPr>
              <w:spacing w:line="360" w:lineRule="auto"/>
              <w:rPr>
                <w:rFonts w:asciiTheme="minorBidi" w:hAnsiTheme="minorBidi" w:cstheme="minorBidi"/>
                <w:bCs/>
                <w:sz w:val="21"/>
                <w:szCs w:val="21"/>
                <w:lang w:eastAsia="he-IL"/>
              </w:rPr>
            </w:pPr>
            <w:r w:rsidRPr="00F05958">
              <w:rPr>
                <w:rFonts w:asciiTheme="minorBidi" w:hAnsiTheme="minorBidi" w:cstheme="minorBidi"/>
                <w:bCs/>
                <w:sz w:val="21"/>
                <w:szCs w:val="21"/>
                <w:rtl/>
              </w:rPr>
              <w:t xml:space="preserve">מספר הספק </w:t>
            </w:r>
            <w:r w:rsidRPr="00F05958">
              <w:rPr>
                <w:rFonts w:asciiTheme="minorBidi" w:hAnsiTheme="minorBidi" w:cstheme="minorBidi" w:hint="cs"/>
                <w:bCs/>
                <w:sz w:val="21"/>
                <w:szCs w:val="21"/>
                <w:rtl/>
              </w:rPr>
              <w:t xml:space="preserve">  </w:t>
            </w:r>
            <w:r w:rsidRPr="00F05958">
              <w:rPr>
                <w:rFonts w:asciiTheme="minorBidi" w:hAnsiTheme="minorBidi" w:cstheme="minorBidi"/>
                <w:bCs/>
                <w:sz w:val="12"/>
                <w:szCs w:val="12"/>
                <w:rtl/>
              </w:rPr>
              <w:t>(ח.פ/ח.צ/ע.מ/מספר עמותה)</w:t>
            </w:r>
          </w:p>
        </w:tc>
        <w:tc>
          <w:tcPr>
            <w:tcW w:w="2693" w:type="dxa"/>
            <w:gridSpan w:val="2"/>
          </w:tcPr>
          <w:p w14:paraId="29FA2DAC" w14:textId="77777777" w:rsidR="00F05958" w:rsidRPr="00F05958" w:rsidRDefault="00F05958" w:rsidP="00F57B0A">
            <w:pPr>
              <w:spacing w:line="360" w:lineRule="auto"/>
              <w:rPr>
                <w:rFonts w:asciiTheme="minorBidi" w:hAnsiTheme="minorBidi" w:cstheme="minorBidi"/>
                <w:b/>
                <w:sz w:val="21"/>
                <w:szCs w:val="21"/>
                <w:lang w:eastAsia="he-IL"/>
              </w:rPr>
            </w:pPr>
            <w:r w:rsidRPr="00F05958">
              <w:rPr>
                <w:rFonts w:asciiTheme="minorBidi" w:hAnsiTheme="minorBidi" w:cstheme="minorBidi"/>
                <w:bCs/>
                <w:sz w:val="21"/>
                <w:szCs w:val="21"/>
                <w:rtl/>
              </w:rPr>
              <w:t>שם הספק:</w:t>
            </w:r>
          </w:p>
        </w:tc>
        <w:tc>
          <w:tcPr>
            <w:tcW w:w="2969" w:type="dxa"/>
            <w:gridSpan w:val="2"/>
          </w:tcPr>
          <w:p w14:paraId="7DB6F353" w14:textId="77777777" w:rsidR="00F05958" w:rsidRPr="00F05958" w:rsidRDefault="000C785C" w:rsidP="00F57B0A">
            <w:pPr>
              <w:spacing w:line="360" w:lineRule="auto"/>
              <w:rPr>
                <w:rFonts w:asciiTheme="minorBidi" w:hAnsiTheme="minorBidi" w:cstheme="minorBidi"/>
                <w:bCs/>
                <w:sz w:val="21"/>
                <w:szCs w:val="21"/>
                <w:rtl/>
              </w:rPr>
            </w:pPr>
            <w:r>
              <w:rPr>
                <w:rFonts w:asciiTheme="minorBidi" w:hAnsiTheme="minorBidi" w:cstheme="minorBidi" w:hint="cs"/>
                <w:bCs/>
                <w:sz w:val="21"/>
                <w:szCs w:val="21"/>
                <w:rtl/>
              </w:rPr>
              <w:t>אומדן/ שווי התקשרויות</w:t>
            </w:r>
            <w:r w:rsidR="00EE1E31">
              <w:rPr>
                <w:rFonts w:asciiTheme="minorBidi" w:hAnsiTheme="minorBidi" w:cstheme="minorBidi" w:hint="cs"/>
                <w:bCs/>
                <w:sz w:val="21"/>
                <w:szCs w:val="21"/>
                <w:rtl/>
              </w:rPr>
              <w:t xml:space="preserve"> בש"ח</w:t>
            </w:r>
          </w:p>
        </w:tc>
      </w:tr>
      <w:tr w:rsidR="00EE1E31" w:rsidRPr="00F05958" w14:paraId="7D2DDC9F"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FFFFFF" w:themeFill="background1"/>
          </w:tcPr>
          <w:p w14:paraId="4E7C7EF0" w14:textId="77777777" w:rsidR="00EE1E31" w:rsidRPr="00F05958" w:rsidRDefault="00EE1E31" w:rsidP="00EE1E31">
            <w:pPr>
              <w:spacing w:line="360" w:lineRule="auto"/>
              <w:rPr>
                <w:rFonts w:ascii="500500137" w:hAnsi="500500137" w:cstheme="minorBidi" w:hint="eastAsia"/>
                <w:bCs/>
                <w:sz w:val="21"/>
                <w:szCs w:val="21"/>
                <w:rtl/>
              </w:rPr>
            </w:pPr>
            <w:r w:rsidRPr="00F05958">
              <w:rPr>
                <w:rFonts w:ascii="500500137" w:hAnsi="500500137" w:cstheme="minorBidi" w:hint="cs"/>
                <w:bCs/>
                <w:sz w:val="21"/>
                <w:szCs w:val="21"/>
                <w:rtl/>
              </w:rPr>
              <w:t>ח</w:t>
            </w:r>
            <w:r w:rsidRPr="00F05958">
              <w:rPr>
                <w:rFonts w:ascii="500500137" w:hAnsi="500500137" w:cstheme="minorBidi"/>
                <w:bCs/>
                <w:sz w:val="21"/>
                <w:szCs w:val="21"/>
                <w:rtl/>
              </w:rPr>
              <w:t>.</w:t>
            </w:r>
            <w:r w:rsidRPr="00F05958">
              <w:rPr>
                <w:rFonts w:ascii="500500137" w:hAnsi="500500137" w:cstheme="minorBidi" w:hint="cs"/>
                <w:bCs/>
                <w:sz w:val="21"/>
                <w:szCs w:val="21"/>
                <w:rtl/>
              </w:rPr>
              <w:t>פ</w:t>
            </w:r>
            <w:r w:rsidRPr="00F05958">
              <w:rPr>
                <w:rFonts w:ascii="500500137" w:hAnsi="500500137" w:cstheme="minorBidi"/>
                <w:bCs/>
                <w:sz w:val="21"/>
                <w:szCs w:val="21"/>
                <w:rtl/>
              </w:rPr>
              <w:t xml:space="preserve">. </w:t>
            </w:r>
            <w:r w:rsidRPr="00F05958">
              <w:rPr>
                <w:rFonts w:ascii="500500137" w:hAnsi="500500137" w:hint="eastAsia"/>
                <w:b/>
                <w:sz w:val="21"/>
                <w:szCs w:val="21"/>
                <w:rtl/>
              </w:rPr>
              <w:t>500500137</w:t>
            </w:r>
          </w:p>
        </w:tc>
        <w:tc>
          <w:tcPr>
            <w:tcW w:w="2693" w:type="dxa"/>
            <w:gridSpan w:val="2"/>
          </w:tcPr>
          <w:p w14:paraId="191EA1D2" w14:textId="77777777" w:rsidR="00EE1E31" w:rsidRPr="00F05958" w:rsidRDefault="00EE1E31" w:rsidP="00EE1E31">
            <w:pPr>
              <w:rPr>
                <w:rFonts w:asciiTheme="minorBidi" w:hAnsiTheme="minorBidi" w:cstheme="minorBidi"/>
                <w:b/>
                <w:sz w:val="21"/>
                <w:szCs w:val="21"/>
                <w:lang w:eastAsia="he-IL"/>
              </w:rPr>
            </w:pPr>
            <w:r w:rsidRPr="00F05958">
              <w:rPr>
                <w:rFonts w:asciiTheme="minorBidi" w:hAnsiTheme="minorBidi"/>
                <w:b/>
                <w:sz w:val="21"/>
                <w:szCs w:val="21"/>
                <w:rtl/>
                <w:lang w:eastAsia="he-IL"/>
              </w:rPr>
              <w:t>מכון התקנים</w:t>
            </w:r>
            <w:r w:rsidRPr="00F05958">
              <w:rPr>
                <w:rFonts w:asciiTheme="minorBidi" w:hAnsiTheme="minorBidi" w:cstheme="minorBidi"/>
                <w:b/>
                <w:sz w:val="21"/>
                <w:szCs w:val="21"/>
                <w:rtl/>
                <w:lang w:eastAsia="he-IL"/>
              </w:rPr>
              <w:t xml:space="preserve"> הישראלי</w:t>
            </w:r>
          </w:p>
        </w:tc>
        <w:tc>
          <w:tcPr>
            <w:tcW w:w="296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732A697" w14:textId="75ED0BE7" w:rsidR="00EE1E31" w:rsidRPr="00EE1E31" w:rsidDel="00197293" w:rsidRDefault="00EF37AA" w:rsidP="00EE1E31">
            <w:pPr>
              <w:rPr>
                <w:rFonts w:asciiTheme="minorBidi" w:hAnsiTheme="minorBidi"/>
                <w:b/>
                <w:sz w:val="21"/>
                <w:szCs w:val="21"/>
                <w:lang w:eastAsia="he-IL"/>
              </w:rPr>
            </w:pPr>
            <w:r w:rsidRPr="00EF37AA">
              <w:rPr>
                <w:rFonts w:asciiTheme="minorBidi" w:hAnsiTheme="minorBidi"/>
                <w:b/>
                <w:sz w:val="21"/>
                <w:szCs w:val="21"/>
                <w:rtl/>
                <w:lang w:eastAsia="he-IL"/>
              </w:rPr>
              <w:t>6,003,669.83</w:t>
            </w:r>
          </w:p>
        </w:tc>
      </w:tr>
      <w:tr w:rsidR="00EE1E31" w:rsidRPr="00F05958" w14:paraId="40D48E2C"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FFFFFF" w:themeFill="background1"/>
          </w:tcPr>
          <w:p w14:paraId="6375C3EF" w14:textId="77777777" w:rsidR="00EE1E31" w:rsidRPr="00F05958" w:rsidRDefault="00EE1E31" w:rsidP="00EE1E31">
            <w:pPr>
              <w:spacing w:line="360" w:lineRule="auto"/>
              <w:rPr>
                <w:rFonts w:asciiTheme="minorBidi" w:hAnsiTheme="minorBidi" w:cstheme="minorBidi"/>
                <w:bCs/>
                <w:sz w:val="21"/>
                <w:szCs w:val="21"/>
                <w:rtl/>
              </w:rPr>
            </w:pPr>
            <w:r w:rsidRPr="00F05958">
              <w:rPr>
                <w:rFonts w:asciiTheme="minorBidi" w:hAnsiTheme="minorBidi" w:cstheme="minorBidi"/>
                <w:b/>
                <w:sz w:val="21"/>
                <w:szCs w:val="21"/>
                <w:rtl/>
                <w:lang w:eastAsia="he-IL"/>
              </w:rPr>
              <w:t>ח.פ: 511152324</w:t>
            </w:r>
          </w:p>
        </w:tc>
        <w:tc>
          <w:tcPr>
            <w:tcW w:w="2693" w:type="dxa"/>
            <w:gridSpan w:val="2"/>
          </w:tcPr>
          <w:p w14:paraId="37EA918D" w14:textId="77777777" w:rsidR="00EE1E31" w:rsidRPr="00F05958" w:rsidRDefault="00EE1E31" w:rsidP="00EE1E31">
            <w:pPr>
              <w:rPr>
                <w:rFonts w:asciiTheme="minorBidi" w:hAnsiTheme="minorBidi" w:cstheme="minorBidi"/>
                <w:b/>
                <w:sz w:val="21"/>
                <w:szCs w:val="21"/>
                <w:lang w:eastAsia="he-IL"/>
              </w:rPr>
            </w:pPr>
            <w:r w:rsidRPr="00F05958">
              <w:rPr>
                <w:rFonts w:asciiTheme="minorBidi" w:hAnsiTheme="minorBidi"/>
                <w:b/>
                <w:sz w:val="21"/>
                <w:szCs w:val="21"/>
                <w:rtl/>
                <w:lang w:eastAsia="he-IL"/>
              </w:rPr>
              <w:t>חרמון מעבדות</w:t>
            </w:r>
            <w:r w:rsidRPr="00F05958">
              <w:rPr>
                <w:rFonts w:asciiTheme="minorBidi" w:hAnsiTheme="minorBidi" w:cstheme="minorBidi"/>
                <w:b/>
                <w:sz w:val="21"/>
                <w:szCs w:val="21"/>
                <w:rtl/>
                <w:lang w:eastAsia="he-IL"/>
              </w:rPr>
              <w:t xml:space="preserve"> בע"מ</w:t>
            </w:r>
          </w:p>
        </w:tc>
        <w:tc>
          <w:tcPr>
            <w:tcW w:w="2969" w:type="dxa"/>
            <w:gridSpan w:val="2"/>
            <w:tcBorders>
              <w:top w:val="nil"/>
              <w:left w:val="single" w:sz="4" w:space="0" w:color="auto"/>
              <w:bottom w:val="single" w:sz="4" w:space="0" w:color="auto"/>
              <w:right w:val="single" w:sz="4" w:space="0" w:color="auto"/>
            </w:tcBorders>
            <w:shd w:val="clear" w:color="auto" w:fill="auto"/>
            <w:vAlign w:val="center"/>
          </w:tcPr>
          <w:p w14:paraId="6587BAF9" w14:textId="77777777" w:rsidR="00EF37AA" w:rsidRPr="00EF37AA" w:rsidRDefault="00EF37AA" w:rsidP="00EF37AA">
            <w:pPr>
              <w:rPr>
                <w:rFonts w:asciiTheme="minorBidi" w:hAnsiTheme="minorBidi"/>
                <w:b/>
                <w:sz w:val="21"/>
                <w:szCs w:val="21"/>
                <w:rtl/>
                <w:lang w:eastAsia="he-IL"/>
              </w:rPr>
            </w:pPr>
            <w:r w:rsidRPr="00EF37AA">
              <w:rPr>
                <w:rFonts w:asciiTheme="minorBidi" w:hAnsiTheme="minorBidi"/>
                <w:b/>
                <w:sz w:val="21"/>
                <w:szCs w:val="21"/>
                <w:rtl/>
                <w:lang w:eastAsia="he-IL"/>
              </w:rPr>
              <w:t>360,500.47</w:t>
            </w:r>
          </w:p>
          <w:p w14:paraId="3CDE8D03" w14:textId="00645B45" w:rsidR="00EE1E31" w:rsidRPr="00EE1E31" w:rsidDel="00197293" w:rsidRDefault="00EE1E31" w:rsidP="00EE1E31">
            <w:pPr>
              <w:rPr>
                <w:rFonts w:asciiTheme="minorBidi" w:hAnsiTheme="minorBidi"/>
                <w:b/>
                <w:sz w:val="21"/>
                <w:szCs w:val="21"/>
                <w:lang w:eastAsia="he-IL"/>
              </w:rPr>
            </w:pPr>
          </w:p>
        </w:tc>
      </w:tr>
      <w:tr w:rsidR="00EE1E31" w:rsidRPr="00F05958" w14:paraId="6D94F297"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FFFFFF" w:themeFill="background1"/>
          </w:tcPr>
          <w:p w14:paraId="355EFEE8" w14:textId="77777777" w:rsidR="00EE1E31" w:rsidRPr="00F05958" w:rsidRDefault="00EE1E31" w:rsidP="00EE1E31">
            <w:pPr>
              <w:spacing w:line="360" w:lineRule="auto"/>
              <w:rPr>
                <w:rFonts w:asciiTheme="minorBidi" w:hAnsiTheme="minorBidi" w:cstheme="minorBidi"/>
                <w:bCs/>
                <w:sz w:val="21"/>
                <w:szCs w:val="21"/>
                <w:rtl/>
              </w:rPr>
            </w:pPr>
            <w:r w:rsidRPr="00F05958">
              <w:rPr>
                <w:rFonts w:asciiTheme="minorBidi" w:hAnsiTheme="minorBidi" w:cstheme="minorBidi"/>
                <w:b/>
                <w:sz w:val="21"/>
                <w:szCs w:val="21"/>
                <w:rtl/>
                <w:lang w:eastAsia="he-IL"/>
              </w:rPr>
              <w:t>ח.פ: 511683609</w:t>
            </w:r>
          </w:p>
        </w:tc>
        <w:tc>
          <w:tcPr>
            <w:tcW w:w="2693" w:type="dxa"/>
            <w:gridSpan w:val="2"/>
          </w:tcPr>
          <w:p w14:paraId="1865EAB7" w14:textId="77777777" w:rsidR="00EE1E31" w:rsidRPr="00F05958" w:rsidRDefault="00EE1E31" w:rsidP="00EE1E31">
            <w:pPr>
              <w:rPr>
                <w:rFonts w:asciiTheme="minorBidi" w:hAnsiTheme="minorBidi" w:cstheme="minorBidi"/>
                <w:b/>
                <w:sz w:val="21"/>
                <w:szCs w:val="21"/>
                <w:lang w:eastAsia="he-IL"/>
              </w:rPr>
            </w:pPr>
            <w:r w:rsidRPr="00F05958">
              <w:rPr>
                <w:rFonts w:asciiTheme="minorBidi" w:hAnsiTheme="minorBidi"/>
                <w:b/>
                <w:sz w:val="21"/>
                <w:szCs w:val="21"/>
                <w:rtl/>
                <w:lang w:eastAsia="he-IL"/>
              </w:rPr>
              <w:t>אי טי אל בדיקת מוצרים בע"מ</w:t>
            </w:r>
          </w:p>
        </w:tc>
        <w:tc>
          <w:tcPr>
            <w:tcW w:w="2969" w:type="dxa"/>
            <w:gridSpan w:val="2"/>
            <w:tcBorders>
              <w:top w:val="nil"/>
              <w:left w:val="single" w:sz="4" w:space="0" w:color="auto"/>
              <w:bottom w:val="single" w:sz="4" w:space="0" w:color="auto"/>
              <w:right w:val="single" w:sz="4" w:space="0" w:color="auto"/>
            </w:tcBorders>
            <w:shd w:val="clear" w:color="auto" w:fill="auto"/>
            <w:vAlign w:val="center"/>
          </w:tcPr>
          <w:p w14:paraId="7F6D0DE4" w14:textId="77777777" w:rsidR="00EF37AA" w:rsidRPr="00EF37AA" w:rsidRDefault="00EF37AA" w:rsidP="00EF37AA">
            <w:pPr>
              <w:rPr>
                <w:rFonts w:asciiTheme="minorBidi" w:hAnsiTheme="minorBidi"/>
                <w:b/>
                <w:sz w:val="21"/>
                <w:szCs w:val="21"/>
                <w:rtl/>
                <w:lang w:eastAsia="he-IL"/>
              </w:rPr>
            </w:pPr>
            <w:r w:rsidRPr="00EF37AA">
              <w:rPr>
                <w:rFonts w:asciiTheme="minorBidi" w:hAnsiTheme="minorBidi"/>
                <w:b/>
                <w:sz w:val="21"/>
                <w:szCs w:val="21"/>
                <w:rtl/>
                <w:lang w:eastAsia="he-IL"/>
              </w:rPr>
              <w:t>441,908.82</w:t>
            </w:r>
          </w:p>
          <w:p w14:paraId="18EA3F8E" w14:textId="250E20AA" w:rsidR="00EE1E31" w:rsidRPr="00EE1E31" w:rsidDel="00197293" w:rsidRDefault="00EE1E31" w:rsidP="00EE1E31">
            <w:pPr>
              <w:rPr>
                <w:rFonts w:asciiTheme="minorBidi" w:hAnsiTheme="minorBidi"/>
                <w:b/>
                <w:sz w:val="21"/>
                <w:szCs w:val="21"/>
                <w:rtl/>
                <w:lang w:eastAsia="he-IL"/>
              </w:rPr>
            </w:pPr>
          </w:p>
        </w:tc>
      </w:tr>
      <w:tr w:rsidR="00EE1E31" w:rsidRPr="00F05958" w14:paraId="5E5C8CDD"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FFFFFF" w:themeFill="background1"/>
          </w:tcPr>
          <w:p w14:paraId="062B7A0E" w14:textId="7D0831B9" w:rsidR="00EE1E31" w:rsidRPr="00F05958" w:rsidRDefault="00EE1E31" w:rsidP="00EE1E31">
            <w:pPr>
              <w:spacing w:line="360" w:lineRule="auto"/>
              <w:rPr>
                <w:rFonts w:asciiTheme="minorBidi" w:hAnsiTheme="minorBidi" w:cstheme="minorBidi"/>
                <w:bCs/>
                <w:sz w:val="21"/>
                <w:szCs w:val="21"/>
                <w:rtl/>
              </w:rPr>
            </w:pPr>
          </w:p>
        </w:tc>
        <w:tc>
          <w:tcPr>
            <w:tcW w:w="2693" w:type="dxa"/>
            <w:gridSpan w:val="2"/>
          </w:tcPr>
          <w:p w14:paraId="4CF60D7A" w14:textId="3E68739A" w:rsidR="00EE1E31" w:rsidRPr="00F05958" w:rsidRDefault="00EE1E31" w:rsidP="00EE1E31">
            <w:pPr>
              <w:rPr>
                <w:rFonts w:asciiTheme="minorBidi" w:hAnsiTheme="minorBidi" w:cstheme="minorBidi"/>
                <w:b/>
                <w:sz w:val="21"/>
                <w:szCs w:val="21"/>
                <w:lang w:eastAsia="he-IL"/>
              </w:rPr>
            </w:pPr>
          </w:p>
        </w:tc>
        <w:tc>
          <w:tcPr>
            <w:tcW w:w="2969" w:type="dxa"/>
            <w:gridSpan w:val="2"/>
            <w:tcBorders>
              <w:top w:val="nil"/>
              <w:left w:val="single" w:sz="4" w:space="0" w:color="auto"/>
              <w:bottom w:val="single" w:sz="4" w:space="0" w:color="auto"/>
              <w:right w:val="single" w:sz="4" w:space="0" w:color="auto"/>
            </w:tcBorders>
            <w:shd w:val="clear" w:color="auto" w:fill="auto"/>
            <w:vAlign w:val="center"/>
          </w:tcPr>
          <w:p w14:paraId="166FE979" w14:textId="5AFB4E05" w:rsidR="00EE1E31" w:rsidRPr="00EE1E31" w:rsidDel="00197293" w:rsidRDefault="00EE1E31" w:rsidP="00EF37AA">
            <w:pPr>
              <w:rPr>
                <w:rFonts w:asciiTheme="minorBidi" w:hAnsiTheme="minorBidi"/>
                <w:b/>
                <w:sz w:val="21"/>
                <w:szCs w:val="21"/>
                <w:lang w:eastAsia="he-IL"/>
              </w:rPr>
            </w:pPr>
          </w:p>
        </w:tc>
      </w:tr>
      <w:tr w:rsidR="00EE1E31" w:rsidRPr="00F05958" w14:paraId="2B05E118"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tcBorders>
              <w:top w:val="single" w:sz="4" w:space="0" w:color="auto"/>
              <w:left w:val="single" w:sz="4" w:space="0" w:color="auto"/>
              <w:bottom w:val="single" w:sz="4" w:space="0" w:color="auto"/>
              <w:right w:val="single" w:sz="4" w:space="0" w:color="auto"/>
            </w:tcBorders>
            <w:shd w:val="clear" w:color="auto" w:fill="FFFFFF" w:themeFill="background1"/>
          </w:tcPr>
          <w:p w14:paraId="1F94E62F" w14:textId="77777777" w:rsidR="00EE1E31" w:rsidRPr="00F05958" w:rsidRDefault="00EE1E31" w:rsidP="00EE1E31">
            <w:pPr>
              <w:spacing w:line="360" w:lineRule="auto"/>
              <w:rPr>
                <w:rFonts w:asciiTheme="minorBidi" w:hAnsiTheme="minorBidi" w:cstheme="minorBidi"/>
                <w:bCs/>
                <w:sz w:val="21"/>
                <w:szCs w:val="21"/>
              </w:rPr>
            </w:pPr>
            <w:r w:rsidRPr="00F05958">
              <w:rPr>
                <w:rFonts w:asciiTheme="minorBidi" w:hAnsiTheme="minorBidi" w:cstheme="minorBidi"/>
                <w:bCs/>
                <w:sz w:val="21"/>
                <w:szCs w:val="21"/>
                <w:rtl/>
              </w:rPr>
              <w:t xml:space="preserve">ספק זה הנו: </w:t>
            </w:r>
          </w:p>
        </w:tc>
        <w:tc>
          <w:tcPr>
            <w:tcW w:w="2693" w:type="dxa"/>
            <w:gridSpan w:val="2"/>
            <w:tcBorders>
              <w:top w:val="single" w:sz="4" w:space="0" w:color="auto"/>
              <w:left w:val="single" w:sz="4" w:space="0" w:color="auto"/>
              <w:bottom w:val="single" w:sz="4" w:space="0" w:color="auto"/>
              <w:right w:val="single" w:sz="4" w:space="0" w:color="auto"/>
            </w:tcBorders>
          </w:tcPr>
          <w:p w14:paraId="2E4F6221" w14:textId="77777777" w:rsidR="00EE1E31" w:rsidRPr="00F05958" w:rsidRDefault="00EE1E31" w:rsidP="00EE1E31">
            <w:pPr>
              <w:rPr>
                <w:rFonts w:asciiTheme="minorBidi" w:hAnsiTheme="minorBidi"/>
                <w:b/>
                <w:sz w:val="21"/>
                <w:szCs w:val="21"/>
                <w:lang w:eastAsia="he-IL"/>
              </w:rPr>
            </w:pPr>
            <w:r w:rsidRPr="00F05958">
              <w:rPr>
                <w:rFonts w:asciiTheme="minorBidi" w:hAnsiTheme="minorBidi"/>
                <w:b/>
                <w:sz w:val="21"/>
                <w:szCs w:val="21"/>
                <w:lang w:eastAsia="he-IL"/>
              </w:rPr>
              <w:sym w:font="Wingdings" w:char="F072"/>
            </w:r>
            <w:r w:rsidRPr="00F05958">
              <w:rPr>
                <w:rFonts w:asciiTheme="minorBidi" w:hAnsiTheme="minorBidi"/>
                <w:b/>
                <w:sz w:val="21"/>
                <w:szCs w:val="21"/>
                <w:rtl/>
                <w:lang w:eastAsia="he-IL"/>
              </w:rPr>
              <w:t xml:space="preserve">ספק יחיד </w:t>
            </w:r>
          </w:p>
        </w:tc>
        <w:tc>
          <w:tcPr>
            <w:tcW w:w="2969" w:type="dxa"/>
            <w:gridSpan w:val="2"/>
            <w:tcBorders>
              <w:top w:val="nil"/>
              <w:left w:val="single" w:sz="4" w:space="0" w:color="auto"/>
              <w:bottom w:val="single" w:sz="4" w:space="0" w:color="auto"/>
              <w:right w:val="single" w:sz="4" w:space="0" w:color="auto"/>
            </w:tcBorders>
            <w:shd w:val="clear" w:color="auto" w:fill="auto"/>
            <w:vAlign w:val="bottom"/>
          </w:tcPr>
          <w:p w14:paraId="367469A6" w14:textId="77777777" w:rsidR="00EE1E31" w:rsidRPr="00F05958" w:rsidDel="00F05958" w:rsidRDefault="00EE1E31" w:rsidP="00EE1E31">
            <w:pPr>
              <w:rPr>
                <w:rFonts w:ascii="David" w:hAnsi="David" w:cs="David"/>
                <w:b/>
                <w:bCs/>
                <w:color w:val="000000"/>
                <w:sz w:val="24"/>
                <w:szCs w:val="24"/>
              </w:rPr>
            </w:pPr>
          </w:p>
        </w:tc>
      </w:tr>
      <w:tr w:rsidR="00EE1E31" w:rsidRPr="00F05958" w14:paraId="6C3381D3"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E6E6E6"/>
            <w:hideMark/>
          </w:tcPr>
          <w:p w14:paraId="1B991CC1" w14:textId="77777777" w:rsidR="00EE1E31" w:rsidRPr="00F05958" w:rsidRDefault="00EE1E31" w:rsidP="00EE1E31">
            <w:pPr>
              <w:spacing w:line="360" w:lineRule="auto"/>
              <w:rPr>
                <w:rFonts w:asciiTheme="minorBidi" w:hAnsiTheme="minorBidi" w:cstheme="minorBidi"/>
                <w:bCs/>
                <w:sz w:val="21"/>
                <w:szCs w:val="21"/>
                <w:lang w:eastAsia="he-IL"/>
              </w:rPr>
            </w:pPr>
            <w:r w:rsidRPr="00F05958">
              <w:rPr>
                <w:rFonts w:asciiTheme="minorBidi" w:hAnsiTheme="minorBidi" w:cstheme="minorBidi"/>
                <w:bCs/>
                <w:sz w:val="21"/>
                <w:szCs w:val="21"/>
                <w:rtl/>
              </w:rPr>
              <w:t>אומדן / שווי ההתקשרות:</w:t>
            </w:r>
          </w:p>
        </w:tc>
        <w:tc>
          <w:tcPr>
            <w:tcW w:w="2693" w:type="dxa"/>
            <w:gridSpan w:val="2"/>
          </w:tcPr>
          <w:p w14:paraId="5BF0D315" w14:textId="77777777" w:rsidR="00EE1E31" w:rsidRPr="000C785C" w:rsidRDefault="00EE1E31" w:rsidP="00EE1E31">
            <w:pPr>
              <w:spacing w:line="360" w:lineRule="auto"/>
              <w:rPr>
                <w:rFonts w:asciiTheme="minorBidi" w:hAnsiTheme="minorBidi" w:cstheme="minorBidi"/>
                <w:bCs/>
                <w:sz w:val="21"/>
                <w:szCs w:val="21"/>
              </w:rPr>
            </w:pPr>
          </w:p>
        </w:tc>
        <w:tc>
          <w:tcPr>
            <w:tcW w:w="2969" w:type="dxa"/>
            <w:gridSpan w:val="2"/>
          </w:tcPr>
          <w:p w14:paraId="385D3E80" w14:textId="77A3FBAE" w:rsidR="00EE1E31" w:rsidRPr="00F05958" w:rsidRDefault="00EE1E31" w:rsidP="00817E63">
            <w:pPr>
              <w:rPr>
                <w:rFonts w:ascii="David" w:hAnsi="David" w:cs="David"/>
                <w:b/>
                <w:bCs/>
                <w:color w:val="000000"/>
                <w:sz w:val="24"/>
                <w:szCs w:val="24"/>
              </w:rPr>
            </w:pPr>
          </w:p>
        </w:tc>
      </w:tr>
      <w:tr w:rsidR="00EE1E31" w:rsidRPr="00F05958" w14:paraId="6E6A6FFE" w14:textId="77777777" w:rsidTr="00CC45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868" w:type="dxa"/>
        </w:trPr>
        <w:tc>
          <w:tcPr>
            <w:tcW w:w="2643" w:type="dxa"/>
            <w:shd w:val="clear" w:color="auto" w:fill="E6E6E6"/>
            <w:hideMark/>
          </w:tcPr>
          <w:p w14:paraId="0F0866E1" w14:textId="77777777" w:rsidR="00EE1E31" w:rsidRPr="00F05958" w:rsidRDefault="00EE1E31" w:rsidP="00EE1E31">
            <w:pPr>
              <w:spacing w:line="360" w:lineRule="auto"/>
              <w:rPr>
                <w:rFonts w:asciiTheme="minorBidi" w:hAnsiTheme="minorBidi" w:cstheme="minorBidi"/>
                <w:bCs/>
                <w:sz w:val="21"/>
                <w:szCs w:val="21"/>
                <w:lang w:eastAsia="he-IL"/>
              </w:rPr>
            </w:pPr>
            <w:r w:rsidRPr="00F05958">
              <w:rPr>
                <w:rFonts w:asciiTheme="minorBidi" w:hAnsiTheme="minorBidi" w:cstheme="minorBidi"/>
                <w:bCs/>
                <w:sz w:val="21"/>
                <w:szCs w:val="21"/>
                <w:rtl/>
              </w:rPr>
              <w:t xml:space="preserve">תקופת ההתקשרות: </w:t>
            </w:r>
          </w:p>
        </w:tc>
        <w:tc>
          <w:tcPr>
            <w:tcW w:w="2693" w:type="dxa"/>
            <w:gridSpan w:val="2"/>
          </w:tcPr>
          <w:p w14:paraId="358DE599" w14:textId="7BAB1FCD" w:rsidR="00737CF7" w:rsidRDefault="00943011" w:rsidP="00EE1E31">
            <w:pPr>
              <w:rPr>
                <w:rFonts w:asciiTheme="minorBidi" w:hAnsiTheme="minorBidi" w:cstheme="minorBidi"/>
                <w:bCs/>
                <w:sz w:val="21"/>
                <w:szCs w:val="21"/>
                <w:rtl/>
                <w:lang w:eastAsia="he-IL"/>
              </w:rPr>
            </w:pPr>
            <w:r>
              <w:rPr>
                <w:rFonts w:asciiTheme="minorBidi" w:hAnsiTheme="minorBidi" w:cstheme="minorBidi" w:hint="cs"/>
                <w:bCs/>
                <w:sz w:val="21"/>
                <w:szCs w:val="21"/>
                <w:rtl/>
                <w:lang w:eastAsia="he-IL"/>
              </w:rPr>
              <w:t xml:space="preserve">  3</w:t>
            </w:r>
            <w:r w:rsidR="001F12CD">
              <w:rPr>
                <w:rFonts w:asciiTheme="minorBidi" w:hAnsiTheme="minorBidi" w:cstheme="minorBidi" w:hint="cs"/>
                <w:bCs/>
                <w:sz w:val="21"/>
                <w:szCs w:val="21"/>
                <w:rtl/>
                <w:lang w:eastAsia="he-IL"/>
              </w:rPr>
              <w:t>0</w:t>
            </w:r>
            <w:r>
              <w:rPr>
                <w:rFonts w:asciiTheme="minorBidi" w:hAnsiTheme="minorBidi" w:cstheme="minorBidi" w:hint="cs"/>
                <w:bCs/>
                <w:sz w:val="21"/>
                <w:szCs w:val="21"/>
                <w:rtl/>
                <w:lang w:eastAsia="he-IL"/>
              </w:rPr>
              <w:t>.6.2026 -3</w:t>
            </w:r>
            <w:r w:rsidR="001F12CD">
              <w:rPr>
                <w:rFonts w:asciiTheme="minorBidi" w:hAnsiTheme="minorBidi" w:cstheme="minorBidi" w:hint="cs"/>
                <w:bCs/>
                <w:sz w:val="21"/>
                <w:szCs w:val="21"/>
                <w:rtl/>
                <w:lang w:eastAsia="he-IL"/>
              </w:rPr>
              <w:t>0</w:t>
            </w:r>
            <w:r>
              <w:rPr>
                <w:rFonts w:asciiTheme="minorBidi" w:hAnsiTheme="minorBidi" w:cstheme="minorBidi" w:hint="cs"/>
                <w:bCs/>
                <w:sz w:val="21"/>
                <w:szCs w:val="21"/>
                <w:rtl/>
                <w:lang w:eastAsia="he-IL"/>
              </w:rPr>
              <w:t>.6.2027</w:t>
            </w:r>
          </w:p>
          <w:p w14:paraId="505F7684" w14:textId="4A25EEAA" w:rsidR="00EE1E31" w:rsidRPr="00F05958" w:rsidRDefault="00EE1E31" w:rsidP="00EE1E31">
            <w:pPr>
              <w:rPr>
                <w:rFonts w:asciiTheme="minorBidi" w:hAnsiTheme="minorBidi" w:cstheme="minorBidi"/>
                <w:bCs/>
                <w:sz w:val="21"/>
                <w:szCs w:val="21"/>
                <w:lang w:eastAsia="he-IL"/>
              </w:rPr>
            </w:pPr>
          </w:p>
        </w:tc>
        <w:tc>
          <w:tcPr>
            <w:tcW w:w="2969" w:type="dxa"/>
            <w:gridSpan w:val="2"/>
          </w:tcPr>
          <w:p w14:paraId="7952894E" w14:textId="77777777" w:rsidR="00EE1E31" w:rsidRPr="00EE1E31" w:rsidRDefault="00EE1E31" w:rsidP="00EE1E31">
            <w:pPr>
              <w:rPr>
                <w:rFonts w:asciiTheme="minorBidi" w:hAnsiTheme="minorBidi"/>
                <w:b/>
                <w:sz w:val="21"/>
                <w:szCs w:val="21"/>
                <w:rtl/>
                <w:lang w:eastAsia="he-IL"/>
              </w:rPr>
            </w:pPr>
          </w:p>
        </w:tc>
      </w:tr>
    </w:tbl>
    <w:p w14:paraId="04574A74" w14:textId="77777777" w:rsidR="003D0ED9" w:rsidRDefault="003D0ED9" w:rsidP="00222867">
      <w:pPr>
        <w:rPr>
          <w:rFonts w:asciiTheme="minorBidi" w:hAnsiTheme="minorBidi" w:cstheme="minorBidi"/>
          <w:b/>
          <w:sz w:val="21"/>
          <w:szCs w:val="21"/>
          <w:rtl/>
          <w:lang w:eastAsia="he-IL"/>
        </w:rPr>
      </w:pPr>
    </w:p>
    <w:p w14:paraId="7D0D720C"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07DD4327"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7751170"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12AD85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03BB7075"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8D5F7F8"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tbl>
      <w:tblPr>
        <w:bidiVisual/>
        <w:tblW w:w="9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79"/>
      </w:tblGrid>
      <w:tr w:rsidR="007548B0" w14:paraId="3A0CEFF6" w14:textId="77777777" w:rsidTr="00737CF7">
        <w:trPr>
          <w:trHeight w:val="3821"/>
        </w:trPr>
        <w:tc>
          <w:tcPr>
            <w:tcW w:w="9879" w:type="dxa"/>
            <w:tcBorders>
              <w:top w:val="single" w:sz="4" w:space="0" w:color="auto"/>
              <w:left w:val="single" w:sz="4" w:space="0" w:color="auto"/>
              <w:bottom w:val="single" w:sz="4" w:space="0" w:color="auto"/>
              <w:right w:val="single" w:sz="4" w:space="0" w:color="auto"/>
            </w:tcBorders>
          </w:tcPr>
          <w:p w14:paraId="4224DBF2" w14:textId="77777777" w:rsidR="007B5A39" w:rsidRPr="0021020E" w:rsidRDefault="007B5A39" w:rsidP="0021020E">
            <w:pPr>
              <w:pStyle w:val="af4"/>
              <w:numPr>
                <w:ilvl w:val="2"/>
                <w:numId w:val="22"/>
              </w:numPr>
              <w:spacing w:line="360" w:lineRule="auto"/>
              <w:ind w:left="406" w:right="-142"/>
              <w:contextualSpacing/>
              <w:rPr>
                <w:rFonts w:ascii="David" w:hAnsi="David" w:cs="David"/>
                <w:sz w:val="24"/>
                <w:szCs w:val="24"/>
              </w:rPr>
            </w:pPr>
            <w:r w:rsidRPr="0021020E">
              <w:rPr>
                <w:rFonts w:ascii="David" w:hAnsi="David" w:cs="David"/>
                <w:sz w:val="24"/>
                <w:szCs w:val="24"/>
                <w:rtl/>
              </w:rPr>
              <w:t xml:space="preserve">בקרה ביבוא מבוצעת </w:t>
            </w:r>
            <w:proofErr w:type="spellStart"/>
            <w:r w:rsidRPr="0021020E">
              <w:rPr>
                <w:rFonts w:ascii="David" w:hAnsi="David" w:cs="David"/>
                <w:sz w:val="24"/>
                <w:szCs w:val="24"/>
                <w:rtl/>
              </w:rPr>
              <w:t>מכח</w:t>
            </w:r>
            <w:proofErr w:type="spellEnd"/>
            <w:r w:rsidRPr="0021020E">
              <w:rPr>
                <w:rFonts w:ascii="David" w:hAnsi="David" w:cs="David"/>
                <w:sz w:val="24"/>
                <w:szCs w:val="24"/>
                <w:rtl/>
              </w:rPr>
              <w:t xml:space="preserve"> הדין בהתאם לסמכות להכרה במעבדות על ידי הממונה על התקינה  שניתנה לו לפי סעיף 2י לפקודת היבוא והיצוא, למתן שירותי בקרת משלוחים מיובאים -  בהתאם לסעיף 2טז1 לפקודה.</w:t>
            </w:r>
            <w:r w:rsidRPr="0021020E">
              <w:rPr>
                <w:sz w:val="24"/>
                <w:szCs w:val="24"/>
                <w:rtl/>
              </w:rPr>
              <w:t xml:space="preserve"> </w:t>
            </w:r>
            <w:r w:rsidRPr="0021020E">
              <w:rPr>
                <w:rFonts w:ascii="David" w:hAnsi="David" w:cs="David"/>
                <w:sz w:val="24"/>
                <w:szCs w:val="24"/>
                <w:rtl/>
              </w:rPr>
              <w:t xml:space="preserve"> </w:t>
            </w:r>
          </w:p>
          <w:p w14:paraId="515B495C" w14:textId="2721EF45" w:rsidR="007B5A39" w:rsidRPr="005840A8" w:rsidRDefault="007B5A39" w:rsidP="0021020E">
            <w:pPr>
              <w:pStyle w:val="af4"/>
              <w:numPr>
                <w:ilvl w:val="2"/>
                <w:numId w:val="22"/>
              </w:numPr>
              <w:spacing w:line="360" w:lineRule="auto"/>
              <w:ind w:left="406" w:right="-142"/>
              <w:contextualSpacing/>
              <w:rPr>
                <w:rFonts w:ascii="David" w:hAnsi="David" w:cs="David"/>
                <w:sz w:val="24"/>
                <w:szCs w:val="24"/>
              </w:rPr>
            </w:pPr>
            <w:r w:rsidRPr="0021020E">
              <w:rPr>
                <w:rFonts w:ascii="David" w:hAnsi="David" w:cs="David"/>
                <w:sz w:val="24"/>
                <w:szCs w:val="24"/>
                <w:rtl/>
              </w:rPr>
              <w:t>מכון התקנים</w:t>
            </w:r>
            <w:r w:rsidR="00384896">
              <w:rPr>
                <w:rFonts w:ascii="David" w:hAnsi="David" w:cs="David" w:hint="cs"/>
                <w:sz w:val="24"/>
                <w:szCs w:val="24"/>
                <w:rtl/>
              </w:rPr>
              <w:t xml:space="preserve"> </w:t>
            </w:r>
            <w:r w:rsidR="001F12CD">
              <w:rPr>
                <w:rFonts w:ascii="David" w:hAnsi="David" w:cs="David" w:hint="cs"/>
                <w:sz w:val="24"/>
                <w:szCs w:val="24"/>
                <w:rtl/>
              </w:rPr>
              <w:t>ו</w:t>
            </w:r>
            <w:r w:rsidR="00384896">
              <w:rPr>
                <w:rFonts w:ascii="David" w:hAnsi="David" w:cs="David" w:hint="cs"/>
                <w:sz w:val="24"/>
                <w:szCs w:val="24"/>
                <w:rtl/>
              </w:rPr>
              <w:t>המעבד</w:t>
            </w:r>
            <w:r w:rsidR="001F12CD">
              <w:rPr>
                <w:rFonts w:ascii="David" w:hAnsi="David" w:cs="David" w:hint="cs"/>
                <w:sz w:val="24"/>
                <w:szCs w:val="24"/>
                <w:rtl/>
              </w:rPr>
              <w:t>ו</w:t>
            </w:r>
            <w:r w:rsidR="00750AF9">
              <w:rPr>
                <w:rFonts w:ascii="David" w:hAnsi="David" w:cs="David" w:hint="cs"/>
                <w:sz w:val="24"/>
                <w:szCs w:val="24"/>
                <w:rtl/>
              </w:rPr>
              <w:t>ת</w:t>
            </w:r>
            <w:r w:rsidR="00384896">
              <w:rPr>
                <w:rFonts w:ascii="David" w:hAnsi="David" w:cs="David" w:hint="cs"/>
                <w:sz w:val="24"/>
                <w:szCs w:val="24"/>
                <w:rtl/>
              </w:rPr>
              <w:t xml:space="preserve"> המפורטות לעיל, הינן המעבדות היחידות אשר</w:t>
            </w:r>
            <w:r w:rsidRPr="0021020E">
              <w:rPr>
                <w:rFonts w:ascii="David" w:hAnsi="David" w:cs="David"/>
                <w:sz w:val="24"/>
                <w:szCs w:val="24"/>
                <w:rtl/>
              </w:rPr>
              <w:t xml:space="preserve"> מוכר</w:t>
            </w:r>
            <w:r w:rsidR="00384896">
              <w:rPr>
                <w:rFonts w:ascii="David" w:hAnsi="David" w:cs="David" w:hint="cs"/>
                <w:sz w:val="24"/>
                <w:szCs w:val="24"/>
                <w:rtl/>
              </w:rPr>
              <w:t>ות</w:t>
            </w:r>
            <w:r w:rsidRPr="0021020E">
              <w:rPr>
                <w:rFonts w:ascii="David" w:hAnsi="David" w:cs="David"/>
                <w:sz w:val="24"/>
                <w:szCs w:val="24"/>
                <w:rtl/>
              </w:rPr>
              <w:t xml:space="preserve"> כמעבדת בדיקה בהתאם </w:t>
            </w:r>
            <w:r w:rsidRPr="005840A8">
              <w:rPr>
                <w:rFonts w:ascii="David" w:hAnsi="David" w:cs="David"/>
                <w:sz w:val="24"/>
                <w:szCs w:val="24"/>
                <w:rtl/>
              </w:rPr>
              <w:t xml:space="preserve">לנקבע בפקודה.  </w:t>
            </w:r>
          </w:p>
          <w:p w14:paraId="361A3586" w14:textId="5A6BE9E0" w:rsidR="007B5A39" w:rsidRPr="005840A8" w:rsidRDefault="007B5A39" w:rsidP="00737CF7">
            <w:pPr>
              <w:pStyle w:val="af4"/>
              <w:numPr>
                <w:ilvl w:val="2"/>
                <w:numId w:val="22"/>
              </w:numPr>
              <w:spacing w:line="360" w:lineRule="auto"/>
              <w:ind w:left="406" w:right="-142"/>
              <w:contextualSpacing/>
              <w:rPr>
                <w:rFonts w:ascii="David" w:hAnsi="David" w:cs="David"/>
                <w:sz w:val="24"/>
                <w:szCs w:val="24"/>
              </w:rPr>
            </w:pPr>
            <w:r w:rsidRPr="005840A8">
              <w:rPr>
                <w:rFonts w:ascii="David" w:hAnsi="David" w:cs="David"/>
                <w:sz w:val="24"/>
                <w:szCs w:val="24"/>
                <w:rtl/>
              </w:rPr>
              <w:t xml:space="preserve">מכון התקנים הישראלי יכול לבדוק את כלל התקנים, </w:t>
            </w:r>
            <w:r w:rsidR="00461AF4" w:rsidRPr="005840A8">
              <w:rPr>
                <w:rFonts w:ascii="David" w:hAnsi="David" w:cs="David" w:hint="cs"/>
                <w:sz w:val="24"/>
                <w:szCs w:val="24"/>
                <w:rtl/>
              </w:rPr>
              <w:t>שאר המעבדות בעלות</w:t>
            </w:r>
            <w:r w:rsidR="00461AF4" w:rsidRPr="005840A8">
              <w:rPr>
                <w:rFonts w:ascii="David" w:hAnsi="David" w:cs="David"/>
                <w:sz w:val="24"/>
                <w:szCs w:val="24"/>
                <w:rtl/>
              </w:rPr>
              <w:t xml:space="preserve"> </w:t>
            </w:r>
            <w:r w:rsidRPr="005840A8">
              <w:rPr>
                <w:rFonts w:ascii="David" w:hAnsi="David" w:cs="David"/>
                <w:sz w:val="24"/>
                <w:szCs w:val="24"/>
                <w:rtl/>
              </w:rPr>
              <w:t xml:space="preserve">הכרה של הממונה על התקינה לבדיקות טובין מיובא לפי רשימת תקנים רשמיים (סקופ הכרה למעבדה).  </w:t>
            </w:r>
          </w:p>
          <w:p w14:paraId="26842D1F" w14:textId="77777777" w:rsidR="007B5A39" w:rsidRPr="005840A8" w:rsidRDefault="007B5A39" w:rsidP="0021020E">
            <w:pPr>
              <w:pStyle w:val="af4"/>
              <w:numPr>
                <w:ilvl w:val="2"/>
                <w:numId w:val="22"/>
              </w:numPr>
              <w:spacing w:line="360" w:lineRule="auto"/>
              <w:ind w:left="406"/>
              <w:rPr>
                <w:rFonts w:ascii="David" w:hAnsi="David" w:cs="David"/>
                <w:sz w:val="24"/>
                <w:szCs w:val="24"/>
                <w:rtl/>
              </w:rPr>
            </w:pPr>
            <w:r w:rsidRPr="005840A8">
              <w:rPr>
                <w:rFonts w:ascii="David" w:hAnsi="David" w:cs="David"/>
                <w:sz w:val="24"/>
                <w:szCs w:val="24"/>
                <w:rtl/>
              </w:rPr>
              <w:t>הערה: רשימת התקנים שבסקופ מעבדת בדיקה עשויה להתעדכן במהלך השנה (הגדלה והפחתה).</w:t>
            </w:r>
          </w:p>
          <w:p w14:paraId="3C26DD84" w14:textId="1A16F365" w:rsidR="001413DA" w:rsidRPr="00B7799A" w:rsidRDefault="007B5A39" w:rsidP="00DC7DEC">
            <w:pPr>
              <w:pStyle w:val="af4"/>
              <w:numPr>
                <w:ilvl w:val="2"/>
                <w:numId w:val="22"/>
              </w:numPr>
              <w:spacing w:line="360" w:lineRule="auto"/>
              <w:ind w:left="406" w:right="-142"/>
              <w:contextualSpacing/>
              <w:rPr>
                <w:rFonts w:ascii="David" w:hAnsi="David" w:cs="David"/>
                <w:sz w:val="24"/>
                <w:szCs w:val="24"/>
              </w:rPr>
            </w:pPr>
            <w:r w:rsidRPr="0021020E">
              <w:rPr>
                <w:rFonts w:ascii="David" w:hAnsi="David" w:cs="David"/>
                <w:sz w:val="24"/>
                <w:szCs w:val="24"/>
                <w:rtl/>
              </w:rPr>
              <w:t>בשלב זה, לא התקבלו במשרדנו בקשות של מעבדות נוספות להכרה בהתאם לנקבע בפקודה. ככל שבהמשך, במהלך תקופת התקשורת עם מעבדות קיימות, תוכר ע"י הממונה על התקינה מעבדה נוספת, היא תהיה זכאית להיכלל במתווה ההתקשרות ובאותם התנאים ובכפוף לאישור ועדת מכרזים.</w:t>
            </w:r>
          </w:p>
        </w:tc>
      </w:tr>
    </w:tbl>
    <w:p w14:paraId="3C486F7C" w14:textId="77777777" w:rsidR="00222867" w:rsidRPr="00AF57E9" w:rsidRDefault="009C7D71" w:rsidP="00222867">
      <w:pPr>
        <w:numPr>
          <w:ilvl w:val="12"/>
          <w:numId w:val="0"/>
        </w:numPr>
        <w:ind w:left="283" w:hanging="283"/>
        <w:rPr>
          <w:rFonts w:asciiTheme="minorBidi" w:hAnsiTheme="minorBidi" w:cstheme="minorBidi"/>
          <w:b/>
          <w:sz w:val="21"/>
          <w:szCs w:val="21"/>
          <w:lang w:eastAsia="he-IL"/>
        </w:rPr>
      </w:pPr>
    </w:p>
    <w:p w14:paraId="1B45F725" w14:textId="77777777" w:rsidR="00074E71" w:rsidRDefault="00074E71" w:rsidP="00222867">
      <w:pPr>
        <w:rPr>
          <w:rFonts w:asciiTheme="minorBidi" w:hAnsiTheme="minorBidi" w:cstheme="minorBidi"/>
          <w:b/>
          <w:sz w:val="21"/>
          <w:szCs w:val="21"/>
          <w:rtl/>
        </w:rPr>
      </w:pPr>
    </w:p>
    <w:p w14:paraId="78BC30B7" w14:textId="77777777" w:rsidR="00074E71" w:rsidRDefault="00074E71" w:rsidP="00222867">
      <w:pPr>
        <w:rPr>
          <w:rFonts w:asciiTheme="minorBidi" w:hAnsiTheme="minorBidi" w:cstheme="minorBidi"/>
          <w:b/>
          <w:sz w:val="21"/>
          <w:szCs w:val="21"/>
          <w:rtl/>
        </w:rPr>
      </w:pPr>
    </w:p>
    <w:p w14:paraId="16FF410B" w14:textId="77777777" w:rsidR="00074E71" w:rsidRDefault="00074E71" w:rsidP="00222867">
      <w:pPr>
        <w:rPr>
          <w:rFonts w:asciiTheme="minorBidi" w:hAnsiTheme="minorBidi" w:cstheme="minorBidi"/>
          <w:b/>
          <w:sz w:val="21"/>
          <w:szCs w:val="21"/>
          <w:rtl/>
        </w:rPr>
      </w:pPr>
    </w:p>
    <w:p w14:paraId="71D6885B" w14:textId="77777777" w:rsidR="00074E71" w:rsidRDefault="00074E71" w:rsidP="00222867">
      <w:pPr>
        <w:rPr>
          <w:rFonts w:asciiTheme="minorBidi" w:hAnsiTheme="minorBidi" w:cstheme="minorBidi"/>
          <w:b/>
          <w:sz w:val="21"/>
          <w:szCs w:val="21"/>
          <w:rtl/>
        </w:rPr>
      </w:pPr>
    </w:p>
    <w:p w14:paraId="662790BC" w14:textId="77777777" w:rsidR="00074E71" w:rsidRDefault="00074E71" w:rsidP="00222867">
      <w:pPr>
        <w:rPr>
          <w:rFonts w:asciiTheme="minorBidi" w:hAnsiTheme="minorBidi" w:cstheme="minorBidi"/>
          <w:b/>
          <w:sz w:val="21"/>
          <w:szCs w:val="21"/>
          <w:rtl/>
        </w:rPr>
      </w:pPr>
    </w:p>
    <w:p w14:paraId="71C79378" w14:textId="77777777" w:rsidR="00074E71" w:rsidRDefault="00074E71" w:rsidP="00222867">
      <w:pPr>
        <w:rPr>
          <w:rFonts w:asciiTheme="minorBidi" w:hAnsiTheme="minorBidi" w:cstheme="minorBidi"/>
          <w:b/>
          <w:sz w:val="21"/>
          <w:szCs w:val="21"/>
          <w:rtl/>
        </w:rPr>
      </w:pPr>
    </w:p>
    <w:p w14:paraId="41E9B0BA" w14:textId="5BFF720F"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lastRenderedPageBreak/>
        <w:t>חוות דעתי זו ניתנת מתוקף היותי הסמכות המקצועית לנושא זה.</w:t>
      </w:r>
    </w:p>
    <w:p w14:paraId="3D2DB0C1" w14:textId="52391B03" w:rsidR="00222867" w:rsidRDefault="009C7D71" w:rsidP="00222867">
      <w:pPr>
        <w:rPr>
          <w:rFonts w:asciiTheme="minorBidi" w:hAnsiTheme="minorBidi" w:cstheme="minorBidi"/>
          <w:b/>
          <w:sz w:val="21"/>
          <w:szCs w:val="21"/>
          <w:rtl/>
        </w:rPr>
      </w:pPr>
    </w:p>
    <w:p w14:paraId="73CE2538" w14:textId="4754FDD0" w:rsidR="00074E71" w:rsidRDefault="00074E71" w:rsidP="00222867">
      <w:pPr>
        <w:rPr>
          <w:rFonts w:asciiTheme="minorBidi" w:hAnsiTheme="minorBidi" w:cstheme="minorBidi"/>
          <w:b/>
          <w:sz w:val="21"/>
          <w:szCs w:val="21"/>
          <w:rtl/>
        </w:rPr>
      </w:pPr>
    </w:p>
    <w:p w14:paraId="2299EB68" w14:textId="77777777" w:rsidR="00074E71" w:rsidRPr="00AF57E9" w:rsidRDefault="00074E71" w:rsidP="00222867">
      <w:pPr>
        <w:rPr>
          <w:rFonts w:asciiTheme="minorBidi" w:hAnsiTheme="minorBidi" w:cstheme="minorBidi"/>
          <w:b/>
          <w:sz w:val="21"/>
          <w:szCs w:val="21"/>
          <w:rtl/>
        </w:rPr>
      </w:pPr>
    </w:p>
    <w:p w14:paraId="1CE2A625"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E0C9E9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C6C72A4" w14:textId="77777777" w:rsidTr="00222867">
        <w:tc>
          <w:tcPr>
            <w:tcW w:w="2698" w:type="dxa"/>
            <w:tcBorders>
              <w:top w:val="single" w:sz="4" w:space="0" w:color="auto"/>
              <w:left w:val="single" w:sz="4" w:space="0" w:color="auto"/>
              <w:bottom w:val="single" w:sz="4" w:space="0" w:color="auto"/>
              <w:right w:val="single" w:sz="4" w:space="0" w:color="auto"/>
            </w:tcBorders>
          </w:tcPr>
          <w:p w14:paraId="052D4687" w14:textId="77777777" w:rsidR="00222867" w:rsidRPr="00B534E0" w:rsidRDefault="00B534E0" w:rsidP="00B534E0">
            <w:pPr>
              <w:spacing w:line="360" w:lineRule="auto"/>
              <w:jc w:val="center"/>
              <w:rPr>
                <w:rFonts w:asciiTheme="minorBidi" w:hAnsiTheme="minorBidi" w:cstheme="minorBidi"/>
                <w:bCs/>
                <w:sz w:val="21"/>
                <w:szCs w:val="21"/>
              </w:rPr>
            </w:pPr>
            <w:r w:rsidRPr="00B534E0">
              <w:rPr>
                <w:rFonts w:asciiTheme="minorBidi" w:hAnsiTheme="minorBidi" w:cstheme="minorBidi" w:hint="cs"/>
                <w:bCs/>
                <w:sz w:val="21"/>
                <w:szCs w:val="21"/>
                <w:rtl/>
              </w:rPr>
              <w:t>איגור דוסקלוביץ</w:t>
            </w:r>
          </w:p>
        </w:tc>
        <w:tc>
          <w:tcPr>
            <w:tcW w:w="3420" w:type="dxa"/>
            <w:tcBorders>
              <w:top w:val="single" w:sz="4" w:space="0" w:color="auto"/>
              <w:left w:val="single" w:sz="4" w:space="0" w:color="auto"/>
              <w:bottom w:val="single" w:sz="4" w:space="0" w:color="auto"/>
              <w:right w:val="single" w:sz="4" w:space="0" w:color="auto"/>
            </w:tcBorders>
          </w:tcPr>
          <w:p w14:paraId="34F74E95" w14:textId="77777777" w:rsidR="00222867" w:rsidRPr="00B534E0" w:rsidRDefault="00B534E0" w:rsidP="00B534E0">
            <w:pPr>
              <w:spacing w:line="360" w:lineRule="auto"/>
              <w:jc w:val="center"/>
              <w:rPr>
                <w:rFonts w:asciiTheme="minorBidi" w:hAnsiTheme="minorBidi" w:cstheme="minorBidi"/>
                <w:bCs/>
                <w:sz w:val="21"/>
                <w:szCs w:val="21"/>
              </w:rPr>
            </w:pPr>
            <w:r w:rsidRPr="00B534E0">
              <w:rPr>
                <w:rFonts w:asciiTheme="minorBidi" w:hAnsiTheme="minorBidi" w:cstheme="minorBidi" w:hint="cs"/>
                <w:bCs/>
                <w:sz w:val="21"/>
                <w:szCs w:val="21"/>
                <w:rtl/>
              </w:rPr>
              <w:t>הממונה על התקינה</w:t>
            </w:r>
          </w:p>
        </w:tc>
        <w:tc>
          <w:tcPr>
            <w:tcW w:w="3202" w:type="dxa"/>
            <w:tcBorders>
              <w:top w:val="single" w:sz="4" w:space="0" w:color="auto"/>
              <w:left w:val="single" w:sz="4" w:space="0" w:color="auto"/>
              <w:bottom w:val="single" w:sz="4" w:space="0" w:color="auto"/>
              <w:right w:val="single" w:sz="4" w:space="0" w:color="auto"/>
            </w:tcBorders>
          </w:tcPr>
          <w:p w14:paraId="0E8E840C" w14:textId="421CAAB4" w:rsidR="00222867" w:rsidRPr="00AF57E9" w:rsidRDefault="009C7D71">
            <w:pPr>
              <w:spacing w:line="360" w:lineRule="auto"/>
              <w:rPr>
                <w:rFonts w:asciiTheme="minorBidi" w:hAnsiTheme="minorBidi" w:cstheme="minorBidi"/>
                <w:b/>
                <w:sz w:val="21"/>
                <w:szCs w:val="21"/>
                <w:rtl/>
                <w:lang w:eastAsia="he-IL"/>
              </w:rPr>
            </w:pPr>
          </w:p>
        </w:tc>
      </w:tr>
      <w:tr w:rsidR="007548B0" w14:paraId="732C8481"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776AC7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EC3DFA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B67AB8A"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0DE42B9F" w14:textId="77777777" w:rsidR="00222867" w:rsidRPr="00817FBA" w:rsidRDefault="009C7D71"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E4ECBC" w14:textId="77777777" w:rsidR="009C7D71" w:rsidRDefault="009C7D71">
      <w:r>
        <w:separator/>
      </w:r>
    </w:p>
  </w:endnote>
  <w:endnote w:type="continuationSeparator" w:id="0">
    <w:p w14:paraId="4D80A549" w14:textId="77777777" w:rsidR="009C7D71" w:rsidRDefault="009C7D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500500137">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6AC2449D"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1D2FC7C"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762D0A9E"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38FD4CFB" w14:textId="2AFBCB88"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21020E">
            <w:rPr>
              <w:rStyle w:val="af"/>
              <w:rFonts w:asciiTheme="minorBidi" w:hAnsiTheme="minorBidi" w:cstheme="minorBidi"/>
              <w:noProof/>
              <w:color w:val="FFFFFF" w:themeColor="background1"/>
              <w:rtl/>
            </w:rPr>
            <w:t>4</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21020E">
            <w:rPr>
              <w:rFonts w:asciiTheme="minorBidi" w:hAnsiTheme="minorBidi" w:cstheme="minorBidi"/>
              <w:noProof/>
              <w:color w:val="FFFFFF" w:themeColor="background1"/>
              <w:rtl/>
            </w:rPr>
            <w:t>4</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87EFD24" w14:textId="77777777" w:rsidR="0042031D" w:rsidRPr="00D02A79" w:rsidRDefault="0042031D" w:rsidP="0042031D">
          <w:pPr>
            <w:rPr>
              <w:rFonts w:asciiTheme="minorBidi" w:hAnsiTheme="minorBidi" w:cstheme="minorBidi"/>
              <w:b/>
              <w:bCs/>
              <w:color w:val="FFFFFF" w:themeColor="background1"/>
            </w:rPr>
          </w:pPr>
        </w:p>
      </w:tc>
    </w:tr>
    <w:tr w:rsidR="0042031D" w14:paraId="662396E1"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9CF2283"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A6BCF82"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750498D9"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C68A8E1" w14:textId="77777777"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14:paraId="4413D31D" w14:textId="77777777" w:rsidTr="000518A8">
      <w:trPr>
        <w:trHeight w:val="283"/>
        <w:jc w:val="center"/>
      </w:trPr>
      <w:tc>
        <w:tcPr>
          <w:tcW w:w="3731" w:type="dxa"/>
          <w:gridSpan w:val="2"/>
          <w:tcBorders>
            <w:top w:val="single" w:sz="4" w:space="0" w:color="auto"/>
          </w:tcBorders>
          <w:shd w:val="clear" w:color="auto" w:fill="auto"/>
          <w:noWrap/>
          <w:vAlign w:val="center"/>
        </w:tcPr>
        <w:p w14:paraId="7E601917"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7AF8203"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331B9444"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4796D447"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765456" w14:textId="77777777" w:rsidR="009C7D71" w:rsidRDefault="009C7D71">
      <w:r>
        <w:separator/>
      </w:r>
    </w:p>
  </w:footnote>
  <w:footnote w:type="continuationSeparator" w:id="0">
    <w:p w14:paraId="0C10BA96" w14:textId="77777777" w:rsidR="009C7D71" w:rsidRDefault="009C7D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07C9C00C"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37C32DBD"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5BE7CE2"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13457F2D"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1D94CF2" w14:textId="77777777" w:rsidR="009220EC" w:rsidRPr="00D84715" w:rsidRDefault="009B6B29" w:rsidP="008960FF">
          <w:pPr>
            <w:rPr>
              <w:rFonts w:ascii="Arial" w:hAnsi="Arial"/>
            </w:rPr>
          </w:pPr>
          <w:r>
            <w:rPr>
              <w:rFonts w:ascii="Arial" w:hAnsi="Arial"/>
              <w:noProof/>
            </w:rPr>
            <w:drawing>
              <wp:inline distT="0" distB="0" distL="0" distR="0" wp14:anchorId="5FCD2CB0" wp14:editId="5D383F5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869CFC8"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E550CC4"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FD77E43"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6913BFF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B8F2C0"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2E6FB996" w14:textId="77777777" w:rsidTr="008960FF">
      <w:trPr>
        <w:trHeight w:val="261"/>
        <w:jc w:val="center"/>
      </w:trPr>
      <w:tc>
        <w:tcPr>
          <w:tcW w:w="1840" w:type="dxa"/>
          <w:vMerge/>
          <w:tcBorders>
            <w:left w:val="single" w:sz="4" w:space="0" w:color="auto"/>
          </w:tcBorders>
          <w:shd w:val="clear" w:color="auto" w:fill="F2F2F2"/>
          <w:vAlign w:val="center"/>
        </w:tcPr>
        <w:p w14:paraId="6C2CA980" w14:textId="77777777" w:rsidR="009220EC" w:rsidRPr="00D84715" w:rsidRDefault="009C7D71" w:rsidP="008960FF">
          <w:pPr>
            <w:rPr>
              <w:rFonts w:ascii="Arial" w:hAnsi="Arial"/>
            </w:rPr>
          </w:pPr>
        </w:p>
      </w:tc>
      <w:tc>
        <w:tcPr>
          <w:tcW w:w="3612" w:type="dxa"/>
          <w:vMerge/>
          <w:tcBorders>
            <w:left w:val="nil"/>
            <w:right w:val="single" w:sz="4" w:space="0" w:color="auto"/>
          </w:tcBorders>
          <w:shd w:val="clear" w:color="auto" w:fill="F2F2F2"/>
        </w:tcPr>
        <w:p w14:paraId="086F90A2" w14:textId="77777777" w:rsidR="009220EC" w:rsidRDefault="009C7D7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B0C5784"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386336D"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5A914C3" w14:textId="77777777" w:rsidTr="008960FF">
      <w:trPr>
        <w:trHeight w:val="261"/>
        <w:jc w:val="center"/>
      </w:trPr>
      <w:tc>
        <w:tcPr>
          <w:tcW w:w="1840" w:type="dxa"/>
          <w:vMerge/>
          <w:tcBorders>
            <w:left w:val="single" w:sz="4" w:space="0" w:color="auto"/>
          </w:tcBorders>
          <w:shd w:val="clear" w:color="auto" w:fill="F2F2F2"/>
          <w:vAlign w:val="center"/>
        </w:tcPr>
        <w:p w14:paraId="0F2F72EE" w14:textId="77777777" w:rsidR="003D6D13" w:rsidRPr="00D84715" w:rsidRDefault="009C7D71" w:rsidP="008960FF">
          <w:pPr>
            <w:rPr>
              <w:rFonts w:ascii="Arial" w:hAnsi="Arial"/>
            </w:rPr>
          </w:pPr>
        </w:p>
      </w:tc>
      <w:tc>
        <w:tcPr>
          <w:tcW w:w="3612" w:type="dxa"/>
          <w:vMerge/>
          <w:tcBorders>
            <w:left w:val="nil"/>
            <w:right w:val="single" w:sz="4" w:space="0" w:color="auto"/>
          </w:tcBorders>
          <w:shd w:val="clear" w:color="auto" w:fill="F2F2F2"/>
        </w:tcPr>
        <w:p w14:paraId="2A58DA39" w14:textId="77777777" w:rsidR="003D6D13" w:rsidRPr="00D84715" w:rsidRDefault="009C7D7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B8744E"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852A5A3"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438E0908" w14:textId="77777777" w:rsidTr="008960FF">
      <w:trPr>
        <w:trHeight w:val="261"/>
        <w:jc w:val="center"/>
      </w:trPr>
      <w:tc>
        <w:tcPr>
          <w:tcW w:w="1840" w:type="dxa"/>
          <w:vMerge/>
          <w:tcBorders>
            <w:left w:val="single" w:sz="4" w:space="0" w:color="auto"/>
          </w:tcBorders>
          <w:shd w:val="clear" w:color="auto" w:fill="F2F2F2"/>
          <w:vAlign w:val="center"/>
        </w:tcPr>
        <w:p w14:paraId="328E5FAC" w14:textId="77777777" w:rsidR="009220EC" w:rsidRPr="00D84715" w:rsidRDefault="009C7D71" w:rsidP="008960FF">
          <w:pPr>
            <w:rPr>
              <w:rFonts w:ascii="Arial" w:hAnsi="Arial"/>
            </w:rPr>
          </w:pPr>
        </w:p>
      </w:tc>
      <w:tc>
        <w:tcPr>
          <w:tcW w:w="3612" w:type="dxa"/>
          <w:vMerge/>
          <w:tcBorders>
            <w:left w:val="nil"/>
            <w:right w:val="single" w:sz="4" w:space="0" w:color="auto"/>
          </w:tcBorders>
          <w:shd w:val="clear" w:color="auto" w:fill="F2F2F2"/>
        </w:tcPr>
        <w:p w14:paraId="1AF9135E" w14:textId="77777777" w:rsidR="009220EC" w:rsidRPr="00D84715" w:rsidRDefault="009C7D7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068B45E"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BDC7555"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6EADBB17"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3AFD58D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2446F1C6"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0B60A73"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2BBCF97"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A17D0B0" w14:textId="77777777" w:rsidR="009B6B29" w:rsidRPr="00F8548C" w:rsidRDefault="009B6B29" w:rsidP="009B6B29">
          <w:pPr>
            <w:rPr>
              <w:rFonts w:ascii="Arial" w:hAnsi="Arial"/>
              <w:rtl/>
            </w:rPr>
          </w:pPr>
        </w:p>
      </w:tc>
    </w:tr>
  </w:tbl>
  <w:p w14:paraId="19EF4251" w14:textId="77777777" w:rsidR="00E678BB" w:rsidRPr="00D84715" w:rsidRDefault="009C7D7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12A79"/>
    <w:multiLevelType w:val="multilevel"/>
    <w:tmpl w:val="5D7820B4"/>
    <w:lvl w:ilvl="0">
      <w:start w:val="1"/>
      <w:numFmt w:val="decimal"/>
      <w:lvlText w:val="%1."/>
      <w:lvlJc w:val="left"/>
      <w:pPr>
        <w:ind w:left="720" w:hanging="360"/>
      </w:pPr>
      <w:rPr>
        <w:rFonts w:hint="default"/>
      </w:rPr>
    </w:lvl>
    <w:lvl w:ilvl="1">
      <w:start w:val="1"/>
      <w:numFmt w:val="bullet"/>
      <w:lvlText w:val=""/>
      <w:lvlJc w:val="left"/>
      <w:pPr>
        <w:ind w:left="1365" w:hanging="360"/>
      </w:pPr>
      <w:rPr>
        <w:rFonts w:ascii="Symbol" w:hAnsi="Symbol" w:hint="default"/>
      </w:rPr>
    </w:lvl>
    <w:lvl w:ilvl="2">
      <w:start w:val="1"/>
      <w:numFmt w:val="decimal"/>
      <w:isLgl/>
      <w:lvlText w:val="%1.%2.%3"/>
      <w:lvlJc w:val="left"/>
      <w:pPr>
        <w:ind w:left="2370" w:hanging="720"/>
      </w:pPr>
      <w:rPr>
        <w:rFonts w:cs="Arial" w:hint="default"/>
      </w:rPr>
    </w:lvl>
    <w:lvl w:ilvl="3">
      <w:start w:val="1"/>
      <w:numFmt w:val="decimal"/>
      <w:isLgl/>
      <w:lvlText w:val="%1.%2.%3.%4"/>
      <w:lvlJc w:val="left"/>
      <w:pPr>
        <w:ind w:left="3015" w:hanging="720"/>
      </w:pPr>
      <w:rPr>
        <w:rFonts w:cs="Arial" w:hint="default"/>
      </w:rPr>
    </w:lvl>
    <w:lvl w:ilvl="4">
      <w:start w:val="1"/>
      <w:numFmt w:val="decimal"/>
      <w:isLgl/>
      <w:lvlText w:val="%1.%2.%3.%4.%5"/>
      <w:lvlJc w:val="left"/>
      <w:pPr>
        <w:ind w:left="4020" w:hanging="1080"/>
      </w:pPr>
      <w:rPr>
        <w:rFonts w:cs="Arial" w:hint="default"/>
      </w:rPr>
    </w:lvl>
    <w:lvl w:ilvl="5">
      <w:start w:val="1"/>
      <w:numFmt w:val="decimal"/>
      <w:isLgl/>
      <w:lvlText w:val="%1.%2.%3.%4.%5.%6"/>
      <w:lvlJc w:val="left"/>
      <w:pPr>
        <w:ind w:left="4665" w:hanging="1080"/>
      </w:pPr>
      <w:rPr>
        <w:rFonts w:cs="Arial" w:hint="default"/>
      </w:rPr>
    </w:lvl>
    <w:lvl w:ilvl="6">
      <w:start w:val="1"/>
      <w:numFmt w:val="decimal"/>
      <w:isLgl/>
      <w:lvlText w:val="%1.%2.%3.%4.%5.%6.%7"/>
      <w:lvlJc w:val="left"/>
      <w:pPr>
        <w:ind w:left="5670" w:hanging="1440"/>
      </w:pPr>
      <w:rPr>
        <w:rFonts w:cs="Arial" w:hint="default"/>
      </w:rPr>
    </w:lvl>
    <w:lvl w:ilvl="7">
      <w:start w:val="1"/>
      <w:numFmt w:val="decimal"/>
      <w:isLgl/>
      <w:lvlText w:val="%1.%2.%3.%4.%5.%6.%7.%8"/>
      <w:lvlJc w:val="left"/>
      <w:pPr>
        <w:ind w:left="6315" w:hanging="1440"/>
      </w:pPr>
      <w:rPr>
        <w:rFonts w:cs="Arial" w:hint="default"/>
      </w:rPr>
    </w:lvl>
    <w:lvl w:ilvl="8">
      <w:start w:val="1"/>
      <w:numFmt w:val="decimal"/>
      <w:isLgl/>
      <w:lvlText w:val="%1.%2.%3.%4.%5.%6.%7.%8.%9"/>
      <w:lvlJc w:val="left"/>
      <w:pPr>
        <w:ind w:left="7320" w:hanging="1800"/>
      </w:pPr>
      <w:rPr>
        <w:rFonts w:cs="Arial" w:hint="default"/>
      </w:rPr>
    </w:lvl>
  </w:abstractNum>
  <w:abstractNum w:abstractNumId="1" w15:restartNumberingAfterBreak="0">
    <w:nsid w:val="01373671"/>
    <w:multiLevelType w:val="multilevel"/>
    <w:tmpl w:val="76D66A10"/>
    <w:lvl w:ilvl="0">
      <w:start w:val="2"/>
      <w:numFmt w:val="decimal"/>
      <w:lvlText w:val="%1"/>
      <w:lvlJc w:val="left"/>
      <w:pPr>
        <w:ind w:left="435" w:hanging="435"/>
      </w:pPr>
      <w:rPr>
        <w:rFonts w:hint="default"/>
      </w:rPr>
    </w:lvl>
    <w:lvl w:ilvl="1">
      <w:start w:val="6"/>
      <w:numFmt w:val="decimal"/>
      <w:lvlText w:val="%1.%2"/>
      <w:lvlJc w:val="left"/>
      <w:pPr>
        <w:ind w:left="1120" w:hanging="435"/>
      </w:pPr>
      <w:rPr>
        <w:rFonts w:hint="default"/>
      </w:rPr>
    </w:lvl>
    <w:lvl w:ilvl="2">
      <w:start w:val="1"/>
      <w:numFmt w:val="decimal"/>
      <w:lvlText w:val="%1.%2.%3"/>
      <w:lvlJc w:val="left"/>
      <w:pPr>
        <w:ind w:left="2090" w:hanging="720"/>
      </w:pPr>
      <w:rPr>
        <w:rFonts w:hint="default"/>
      </w:rPr>
    </w:lvl>
    <w:lvl w:ilvl="3">
      <w:start w:val="1"/>
      <w:numFmt w:val="decimal"/>
      <w:lvlText w:val="%1.%2.%3.%4"/>
      <w:lvlJc w:val="left"/>
      <w:pPr>
        <w:ind w:left="2775" w:hanging="720"/>
      </w:pPr>
      <w:rPr>
        <w:rFonts w:hint="default"/>
      </w:rPr>
    </w:lvl>
    <w:lvl w:ilvl="4">
      <w:start w:val="1"/>
      <w:numFmt w:val="decimal"/>
      <w:lvlText w:val="%1.%2.%3.%4.%5"/>
      <w:lvlJc w:val="left"/>
      <w:pPr>
        <w:ind w:left="3820" w:hanging="1080"/>
      </w:pPr>
      <w:rPr>
        <w:rFonts w:hint="default"/>
      </w:rPr>
    </w:lvl>
    <w:lvl w:ilvl="5">
      <w:start w:val="1"/>
      <w:numFmt w:val="decimal"/>
      <w:lvlText w:val="%1.%2.%3.%4.%5.%6"/>
      <w:lvlJc w:val="left"/>
      <w:pPr>
        <w:ind w:left="4505" w:hanging="1080"/>
      </w:pPr>
      <w:rPr>
        <w:rFonts w:hint="default"/>
      </w:rPr>
    </w:lvl>
    <w:lvl w:ilvl="6">
      <w:start w:val="1"/>
      <w:numFmt w:val="decimal"/>
      <w:lvlText w:val="%1.%2.%3.%4.%5.%6.%7"/>
      <w:lvlJc w:val="left"/>
      <w:pPr>
        <w:ind w:left="5190" w:hanging="1080"/>
      </w:pPr>
      <w:rPr>
        <w:rFonts w:hint="default"/>
      </w:rPr>
    </w:lvl>
    <w:lvl w:ilvl="7">
      <w:start w:val="1"/>
      <w:numFmt w:val="decimal"/>
      <w:lvlText w:val="%1.%2.%3.%4.%5.%6.%7.%8"/>
      <w:lvlJc w:val="left"/>
      <w:pPr>
        <w:ind w:left="6235" w:hanging="1440"/>
      </w:pPr>
      <w:rPr>
        <w:rFonts w:hint="default"/>
      </w:rPr>
    </w:lvl>
    <w:lvl w:ilvl="8">
      <w:start w:val="1"/>
      <w:numFmt w:val="decimal"/>
      <w:lvlText w:val="%1.%2.%3.%4.%5.%6.%7.%8.%9"/>
      <w:lvlJc w:val="left"/>
      <w:pPr>
        <w:ind w:left="6920" w:hanging="1440"/>
      </w:pPr>
      <w:rPr>
        <w:rFonts w:hint="default"/>
      </w:rPr>
    </w:lvl>
  </w:abstractNum>
  <w:abstractNum w:abstractNumId="2"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6D8358A"/>
    <w:multiLevelType w:val="hybridMultilevel"/>
    <w:tmpl w:val="73F60F4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C4561F5"/>
    <w:multiLevelType w:val="multilevel"/>
    <w:tmpl w:val="58BEF774"/>
    <w:lvl w:ilvl="0">
      <w:start w:val="1"/>
      <w:numFmt w:val="decimal"/>
      <w:lvlText w:val="%1."/>
      <w:lvlJc w:val="left"/>
      <w:pPr>
        <w:ind w:left="720" w:hanging="360"/>
      </w:pPr>
      <w:rPr>
        <w:rFonts w:hint="default"/>
      </w:rPr>
    </w:lvl>
    <w:lvl w:ilvl="1">
      <w:start w:val="1"/>
      <w:numFmt w:val="decimal"/>
      <w:isLgl/>
      <w:lvlText w:val="%1.%2"/>
      <w:lvlJc w:val="left"/>
      <w:pPr>
        <w:ind w:left="1365" w:hanging="360"/>
      </w:pPr>
      <w:rPr>
        <w:rFonts w:cs="Arial" w:hint="default"/>
      </w:rPr>
    </w:lvl>
    <w:lvl w:ilvl="2">
      <w:start w:val="1"/>
      <w:numFmt w:val="decimal"/>
      <w:isLgl/>
      <w:lvlText w:val="%1.%2.%3"/>
      <w:lvlJc w:val="left"/>
      <w:pPr>
        <w:ind w:left="2370" w:hanging="720"/>
      </w:pPr>
      <w:rPr>
        <w:rFonts w:cs="Arial" w:hint="default"/>
      </w:rPr>
    </w:lvl>
    <w:lvl w:ilvl="3">
      <w:start w:val="1"/>
      <w:numFmt w:val="decimal"/>
      <w:isLgl/>
      <w:lvlText w:val="%1.%2.%3.%4"/>
      <w:lvlJc w:val="left"/>
      <w:pPr>
        <w:ind w:left="3015" w:hanging="720"/>
      </w:pPr>
      <w:rPr>
        <w:rFonts w:cs="Arial" w:hint="default"/>
      </w:rPr>
    </w:lvl>
    <w:lvl w:ilvl="4">
      <w:start w:val="1"/>
      <w:numFmt w:val="decimal"/>
      <w:isLgl/>
      <w:lvlText w:val="%1.%2.%3.%4.%5"/>
      <w:lvlJc w:val="left"/>
      <w:pPr>
        <w:ind w:left="4020" w:hanging="1080"/>
      </w:pPr>
      <w:rPr>
        <w:rFonts w:cs="Arial" w:hint="default"/>
      </w:rPr>
    </w:lvl>
    <w:lvl w:ilvl="5">
      <w:start w:val="1"/>
      <w:numFmt w:val="decimal"/>
      <w:isLgl/>
      <w:lvlText w:val="%1.%2.%3.%4.%5.%6"/>
      <w:lvlJc w:val="left"/>
      <w:pPr>
        <w:ind w:left="4665" w:hanging="1080"/>
      </w:pPr>
      <w:rPr>
        <w:rFonts w:cs="Arial" w:hint="default"/>
      </w:rPr>
    </w:lvl>
    <w:lvl w:ilvl="6">
      <w:start w:val="1"/>
      <w:numFmt w:val="decimal"/>
      <w:isLgl/>
      <w:lvlText w:val="%1.%2.%3.%4.%5.%6.%7"/>
      <w:lvlJc w:val="left"/>
      <w:pPr>
        <w:ind w:left="5670" w:hanging="1440"/>
      </w:pPr>
      <w:rPr>
        <w:rFonts w:cs="Arial" w:hint="default"/>
      </w:rPr>
    </w:lvl>
    <w:lvl w:ilvl="7">
      <w:start w:val="1"/>
      <w:numFmt w:val="decimal"/>
      <w:isLgl/>
      <w:lvlText w:val="%1.%2.%3.%4.%5.%6.%7.%8"/>
      <w:lvlJc w:val="left"/>
      <w:pPr>
        <w:ind w:left="6315" w:hanging="1440"/>
      </w:pPr>
      <w:rPr>
        <w:rFonts w:cs="Arial" w:hint="default"/>
      </w:rPr>
    </w:lvl>
    <w:lvl w:ilvl="8">
      <w:start w:val="1"/>
      <w:numFmt w:val="decimal"/>
      <w:isLgl/>
      <w:lvlText w:val="%1.%2.%3.%4.%5.%6.%7.%8.%9"/>
      <w:lvlJc w:val="left"/>
      <w:pPr>
        <w:ind w:left="7320" w:hanging="1800"/>
      </w:pPr>
      <w:rPr>
        <w:rFonts w:cs="Arial" w:hint="default"/>
      </w:rPr>
    </w:lvl>
  </w:abstractNum>
  <w:abstractNum w:abstractNumId="5"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14F3E7B"/>
    <w:multiLevelType w:val="hybridMultilevel"/>
    <w:tmpl w:val="83C6E5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10245B"/>
    <w:multiLevelType w:val="multilevel"/>
    <w:tmpl w:val="B590CC7C"/>
    <w:lvl w:ilvl="0">
      <w:start w:val="1"/>
      <w:numFmt w:val="decimal"/>
      <w:lvlText w:val="%1."/>
      <w:lvlJc w:val="left"/>
      <w:pPr>
        <w:ind w:left="720" w:hanging="360"/>
      </w:pPr>
      <w:rPr>
        <w:rFonts w:hint="default"/>
      </w:rPr>
    </w:lvl>
    <w:lvl w:ilvl="1">
      <w:start w:val="1"/>
      <w:numFmt w:val="decimal"/>
      <w:isLgl/>
      <w:lvlText w:val="%1.%2."/>
      <w:lvlJc w:val="left"/>
      <w:pPr>
        <w:ind w:left="5747"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42B265EB"/>
    <w:multiLevelType w:val="hybridMultilevel"/>
    <w:tmpl w:val="8AC4E6E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9"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59E331DB"/>
    <w:multiLevelType w:val="multilevel"/>
    <w:tmpl w:val="BA54DABC"/>
    <w:lvl w:ilvl="0">
      <w:start w:val="1"/>
      <w:numFmt w:val="decimal"/>
      <w:lvlText w:val="%1."/>
      <w:lvlJc w:val="left"/>
      <w:pPr>
        <w:ind w:left="720" w:hanging="360"/>
      </w:pPr>
      <w:rPr>
        <w:rFonts w:hint="default"/>
      </w:rPr>
    </w:lvl>
    <w:lvl w:ilvl="1">
      <w:start w:val="1"/>
      <w:numFmt w:val="decimal"/>
      <w:isLgl/>
      <w:lvlText w:val="%1.%2"/>
      <w:lvlJc w:val="left"/>
      <w:pPr>
        <w:ind w:left="1153" w:hanging="360"/>
      </w:pPr>
      <w:rPr>
        <w:rFonts w:hint="default"/>
      </w:rPr>
    </w:lvl>
    <w:lvl w:ilvl="2">
      <w:start w:val="1"/>
      <w:numFmt w:val="decimal"/>
      <w:isLgl/>
      <w:lvlText w:val="%1.%2.%3"/>
      <w:lvlJc w:val="left"/>
      <w:pPr>
        <w:ind w:left="1946" w:hanging="720"/>
      </w:pPr>
      <w:rPr>
        <w:rFonts w:hint="default"/>
      </w:rPr>
    </w:lvl>
    <w:lvl w:ilvl="3">
      <w:start w:val="1"/>
      <w:numFmt w:val="decimal"/>
      <w:isLgl/>
      <w:lvlText w:val="%1.%2.%3.%4"/>
      <w:lvlJc w:val="left"/>
      <w:pPr>
        <w:ind w:left="2379" w:hanging="720"/>
      </w:pPr>
      <w:rPr>
        <w:rFonts w:hint="default"/>
      </w:rPr>
    </w:lvl>
    <w:lvl w:ilvl="4">
      <w:start w:val="1"/>
      <w:numFmt w:val="decimal"/>
      <w:isLgl/>
      <w:lvlText w:val="%1.%2.%3.%4.%5"/>
      <w:lvlJc w:val="left"/>
      <w:pPr>
        <w:ind w:left="3172" w:hanging="1080"/>
      </w:pPr>
      <w:rPr>
        <w:rFonts w:hint="default"/>
      </w:rPr>
    </w:lvl>
    <w:lvl w:ilvl="5">
      <w:start w:val="1"/>
      <w:numFmt w:val="decimal"/>
      <w:isLgl/>
      <w:lvlText w:val="%1.%2.%3.%4.%5.%6"/>
      <w:lvlJc w:val="left"/>
      <w:pPr>
        <w:ind w:left="3605" w:hanging="1080"/>
      </w:pPr>
      <w:rPr>
        <w:rFonts w:hint="default"/>
      </w:rPr>
    </w:lvl>
    <w:lvl w:ilvl="6">
      <w:start w:val="1"/>
      <w:numFmt w:val="decimal"/>
      <w:isLgl/>
      <w:lvlText w:val="%1.%2.%3.%4.%5.%6.%7"/>
      <w:lvlJc w:val="left"/>
      <w:pPr>
        <w:ind w:left="4038" w:hanging="1080"/>
      </w:pPr>
      <w:rPr>
        <w:rFonts w:hint="default"/>
      </w:rPr>
    </w:lvl>
    <w:lvl w:ilvl="7">
      <w:start w:val="1"/>
      <w:numFmt w:val="decimal"/>
      <w:isLgl/>
      <w:lvlText w:val="%1.%2.%3.%4.%5.%6.%7.%8"/>
      <w:lvlJc w:val="left"/>
      <w:pPr>
        <w:ind w:left="4831" w:hanging="1440"/>
      </w:pPr>
      <w:rPr>
        <w:rFonts w:hint="default"/>
      </w:rPr>
    </w:lvl>
    <w:lvl w:ilvl="8">
      <w:start w:val="1"/>
      <w:numFmt w:val="decimal"/>
      <w:isLgl/>
      <w:lvlText w:val="%1.%2.%3.%4.%5.%6.%7.%8.%9"/>
      <w:lvlJc w:val="left"/>
      <w:pPr>
        <w:ind w:left="5264" w:hanging="1440"/>
      </w:pPr>
      <w:rPr>
        <w:rFonts w:hint="default"/>
      </w:rPr>
    </w:lvl>
  </w:abstractNum>
  <w:abstractNum w:abstractNumId="12"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3"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4"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6" w15:restartNumberingAfterBreak="0">
    <w:nsid w:val="723354BB"/>
    <w:multiLevelType w:val="multilevel"/>
    <w:tmpl w:val="58BEF774"/>
    <w:lvl w:ilvl="0">
      <w:start w:val="1"/>
      <w:numFmt w:val="decimal"/>
      <w:lvlText w:val="%1."/>
      <w:lvlJc w:val="left"/>
      <w:pPr>
        <w:ind w:left="720" w:hanging="360"/>
      </w:pPr>
      <w:rPr>
        <w:rFonts w:hint="default"/>
      </w:rPr>
    </w:lvl>
    <w:lvl w:ilvl="1">
      <w:start w:val="1"/>
      <w:numFmt w:val="decimal"/>
      <w:isLgl/>
      <w:lvlText w:val="%1.%2"/>
      <w:lvlJc w:val="left"/>
      <w:pPr>
        <w:ind w:left="1365" w:hanging="360"/>
      </w:pPr>
      <w:rPr>
        <w:rFonts w:cs="Arial" w:hint="default"/>
      </w:rPr>
    </w:lvl>
    <w:lvl w:ilvl="2">
      <w:start w:val="1"/>
      <w:numFmt w:val="decimal"/>
      <w:isLgl/>
      <w:lvlText w:val="%1.%2.%3"/>
      <w:lvlJc w:val="left"/>
      <w:pPr>
        <w:ind w:left="2370" w:hanging="720"/>
      </w:pPr>
      <w:rPr>
        <w:rFonts w:cs="Arial" w:hint="default"/>
      </w:rPr>
    </w:lvl>
    <w:lvl w:ilvl="3">
      <w:start w:val="1"/>
      <w:numFmt w:val="decimal"/>
      <w:isLgl/>
      <w:lvlText w:val="%1.%2.%3.%4"/>
      <w:lvlJc w:val="left"/>
      <w:pPr>
        <w:ind w:left="3015" w:hanging="720"/>
      </w:pPr>
      <w:rPr>
        <w:rFonts w:cs="Arial" w:hint="default"/>
      </w:rPr>
    </w:lvl>
    <w:lvl w:ilvl="4">
      <w:start w:val="1"/>
      <w:numFmt w:val="decimal"/>
      <w:isLgl/>
      <w:lvlText w:val="%1.%2.%3.%4.%5"/>
      <w:lvlJc w:val="left"/>
      <w:pPr>
        <w:ind w:left="4020" w:hanging="1080"/>
      </w:pPr>
      <w:rPr>
        <w:rFonts w:cs="Arial" w:hint="default"/>
      </w:rPr>
    </w:lvl>
    <w:lvl w:ilvl="5">
      <w:start w:val="1"/>
      <w:numFmt w:val="decimal"/>
      <w:isLgl/>
      <w:lvlText w:val="%1.%2.%3.%4.%5.%6"/>
      <w:lvlJc w:val="left"/>
      <w:pPr>
        <w:ind w:left="4665" w:hanging="1080"/>
      </w:pPr>
      <w:rPr>
        <w:rFonts w:cs="Arial" w:hint="default"/>
      </w:rPr>
    </w:lvl>
    <w:lvl w:ilvl="6">
      <w:start w:val="1"/>
      <w:numFmt w:val="decimal"/>
      <w:isLgl/>
      <w:lvlText w:val="%1.%2.%3.%4.%5.%6.%7"/>
      <w:lvlJc w:val="left"/>
      <w:pPr>
        <w:ind w:left="5670" w:hanging="1440"/>
      </w:pPr>
      <w:rPr>
        <w:rFonts w:cs="Arial" w:hint="default"/>
      </w:rPr>
    </w:lvl>
    <w:lvl w:ilvl="7">
      <w:start w:val="1"/>
      <w:numFmt w:val="decimal"/>
      <w:isLgl/>
      <w:lvlText w:val="%1.%2.%3.%4.%5.%6.%7.%8"/>
      <w:lvlJc w:val="left"/>
      <w:pPr>
        <w:ind w:left="6315" w:hanging="1440"/>
      </w:pPr>
      <w:rPr>
        <w:rFonts w:cs="Arial" w:hint="default"/>
      </w:rPr>
    </w:lvl>
    <w:lvl w:ilvl="8">
      <w:start w:val="1"/>
      <w:numFmt w:val="decimal"/>
      <w:isLgl/>
      <w:lvlText w:val="%1.%2.%3.%4.%5.%6.%7.%8.%9"/>
      <w:lvlJc w:val="left"/>
      <w:pPr>
        <w:ind w:left="7320" w:hanging="1800"/>
      </w:pPr>
      <w:rPr>
        <w:rFonts w:cs="Arial" w:hint="default"/>
      </w:rPr>
    </w:lvl>
  </w:abstractNum>
  <w:abstractNum w:abstractNumId="17" w15:restartNumberingAfterBreak="0">
    <w:nsid w:val="736E0E7A"/>
    <w:multiLevelType w:val="multilevel"/>
    <w:tmpl w:val="0409001D"/>
    <w:numStyleLink w:val="SolelBulletList1"/>
  </w:abstractNum>
  <w:abstractNum w:abstractNumId="18" w15:restartNumberingAfterBreak="0">
    <w:nsid w:val="75504CBF"/>
    <w:multiLevelType w:val="multilevel"/>
    <w:tmpl w:val="58BEF774"/>
    <w:lvl w:ilvl="0">
      <w:start w:val="1"/>
      <w:numFmt w:val="decimal"/>
      <w:lvlText w:val="%1."/>
      <w:lvlJc w:val="left"/>
      <w:pPr>
        <w:ind w:left="720" w:hanging="360"/>
      </w:pPr>
      <w:rPr>
        <w:rFonts w:hint="default"/>
      </w:rPr>
    </w:lvl>
    <w:lvl w:ilvl="1">
      <w:start w:val="1"/>
      <w:numFmt w:val="decimal"/>
      <w:isLgl/>
      <w:lvlText w:val="%1.%2"/>
      <w:lvlJc w:val="left"/>
      <w:pPr>
        <w:ind w:left="1365" w:hanging="360"/>
      </w:pPr>
      <w:rPr>
        <w:rFonts w:cs="Arial" w:hint="default"/>
      </w:rPr>
    </w:lvl>
    <w:lvl w:ilvl="2">
      <w:start w:val="1"/>
      <w:numFmt w:val="decimal"/>
      <w:isLgl/>
      <w:lvlText w:val="%1.%2.%3"/>
      <w:lvlJc w:val="left"/>
      <w:pPr>
        <w:ind w:left="2370" w:hanging="720"/>
      </w:pPr>
      <w:rPr>
        <w:rFonts w:cs="Arial" w:hint="default"/>
      </w:rPr>
    </w:lvl>
    <w:lvl w:ilvl="3">
      <w:start w:val="1"/>
      <w:numFmt w:val="decimal"/>
      <w:isLgl/>
      <w:lvlText w:val="%1.%2.%3.%4"/>
      <w:lvlJc w:val="left"/>
      <w:pPr>
        <w:ind w:left="3015" w:hanging="720"/>
      </w:pPr>
      <w:rPr>
        <w:rFonts w:cs="Arial" w:hint="default"/>
      </w:rPr>
    </w:lvl>
    <w:lvl w:ilvl="4">
      <w:start w:val="1"/>
      <w:numFmt w:val="decimal"/>
      <w:isLgl/>
      <w:lvlText w:val="%1.%2.%3.%4.%5"/>
      <w:lvlJc w:val="left"/>
      <w:pPr>
        <w:ind w:left="4020" w:hanging="1080"/>
      </w:pPr>
      <w:rPr>
        <w:rFonts w:cs="Arial" w:hint="default"/>
      </w:rPr>
    </w:lvl>
    <w:lvl w:ilvl="5">
      <w:start w:val="1"/>
      <w:numFmt w:val="decimal"/>
      <w:isLgl/>
      <w:lvlText w:val="%1.%2.%3.%4.%5.%6"/>
      <w:lvlJc w:val="left"/>
      <w:pPr>
        <w:ind w:left="4665" w:hanging="1080"/>
      </w:pPr>
      <w:rPr>
        <w:rFonts w:cs="Arial" w:hint="default"/>
      </w:rPr>
    </w:lvl>
    <w:lvl w:ilvl="6">
      <w:start w:val="1"/>
      <w:numFmt w:val="decimal"/>
      <w:isLgl/>
      <w:lvlText w:val="%1.%2.%3.%4.%5.%6.%7"/>
      <w:lvlJc w:val="left"/>
      <w:pPr>
        <w:ind w:left="5670" w:hanging="1440"/>
      </w:pPr>
      <w:rPr>
        <w:rFonts w:cs="Arial" w:hint="default"/>
      </w:rPr>
    </w:lvl>
    <w:lvl w:ilvl="7">
      <w:start w:val="1"/>
      <w:numFmt w:val="decimal"/>
      <w:isLgl/>
      <w:lvlText w:val="%1.%2.%3.%4.%5.%6.%7.%8"/>
      <w:lvlJc w:val="left"/>
      <w:pPr>
        <w:ind w:left="6315" w:hanging="1440"/>
      </w:pPr>
      <w:rPr>
        <w:rFonts w:cs="Arial" w:hint="default"/>
      </w:rPr>
    </w:lvl>
    <w:lvl w:ilvl="8">
      <w:start w:val="1"/>
      <w:numFmt w:val="decimal"/>
      <w:isLgl/>
      <w:lvlText w:val="%1.%2.%3.%4.%5.%6.%7.%8.%9"/>
      <w:lvlJc w:val="left"/>
      <w:pPr>
        <w:ind w:left="7320" w:hanging="1800"/>
      </w:pPr>
      <w:rPr>
        <w:rFonts w:cs="Arial" w:hint="default"/>
      </w:rPr>
    </w:lvl>
  </w:abstractNum>
  <w:abstractNum w:abstractNumId="1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FB061D6"/>
    <w:multiLevelType w:val="hybridMultilevel"/>
    <w:tmpl w:val="0B0E9266"/>
    <w:lvl w:ilvl="0" w:tplc="FCFCD5B2">
      <w:start w:val="1"/>
      <w:numFmt w:val="decimal"/>
      <w:lvlText w:val="%1."/>
      <w:lvlJc w:val="left"/>
      <w:pPr>
        <w:ind w:left="1320" w:hanging="960"/>
      </w:pPr>
      <w:rPr>
        <w:rFonts w:cs="Arial" w:hint="default"/>
      </w:rPr>
    </w:lvl>
    <w:lvl w:ilvl="1" w:tplc="DD06C9DA">
      <w:start w:val="1"/>
      <w:numFmt w:val="hebrew1"/>
      <w:lvlText w:val="%2."/>
      <w:lvlJc w:val="left"/>
      <w:pPr>
        <w:ind w:left="1440" w:hanging="360"/>
      </w:pPr>
      <w:rPr>
        <w:rFonts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3"/>
  </w:num>
  <w:num w:numId="3">
    <w:abstractNumId w:val="2"/>
  </w:num>
  <w:num w:numId="4">
    <w:abstractNumId w:val="14"/>
  </w:num>
  <w:num w:numId="5">
    <w:abstractNumId w:val="10"/>
  </w:num>
  <w:num w:numId="6">
    <w:abstractNumId w:val="9"/>
  </w:num>
  <w:num w:numId="7">
    <w:abstractNumId w:val="5"/>
  </w:num>
  <w:num w:numId="8">
    <w:abstractNumId w:val="12"/>
  </w:num>
  <w:num w:numId="9">
    <w:abstractNumId w:val="15"/>
  </w:num>
  <w:num w:numId="10">
    <w:abstractNumId w:val="19"/>
  </w:num>
  <w:num w:numId="11">
    <w:abstractNumId w:val="17"/>
  </w:num>
  <w:num w:numId="12">
    <w:abstractNumId w:val="6"/>
  </w:num>
  <w:num w:numId="13">
    <w:abstractNumId w:val="21"/>
  </w:num>
  <w:num w:numId="14">
    <w:abstractNumId w:val="11"/>
  </w:num>
  <w:num w:numId="15">
    <w:abstractNumId w:val="18"/>
  </w:num>
  <w:num w:numId="16">
    <w:abstractNumId w:val="4"/>
  </w:num>
  <w:num w:numId="17">
    <w:abstractNumId w:val="16"/>
  </w:num>
  <w:num w:numId="18">
    <w:abstractNumId w:val="3"/>
  </w:num>
  <w:num w:numId="19">
    <w:abstractNumId w:val="0"/>
  </w:num>
  <w:num w:numId="20">
    <w:abstractNumId w:val="7"/>
  </w:num>
  <w:num w:numId="21">
    <w:abstractNumId w:val="1"/>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22D50"/>
    <w:rsid w:val="00074E71"/>
    <w:rsid w:val="00094396"/>
    <w:rsid w:val="000A4120"/>
    <w:rsid w:val="000C785C"/>
    <w:rsid w:val="001335A8"/>
    <w:rsid w:val="00137C31"/>
    <w:rsid w:val="001413DA"/>
    <w:rsid w:val="00142CB9"/>
    <w:rsid w:val="001851F8"/>
    <w:rsid w:val="00196143"/>
    <w:rsid w:val="00197293"/>
    <w:rsid w:val="001B244F"/>
    <w:rsid w:val="001D0F03"/>
    <w:rsid w:val="001F12CD"/>
    <w:rsid w:val="0021020E"/>
    <w:rsid w:val="002205BA"/>
    <w:rsid w:val="002430FA"/>
    <w:rsid w:val="00271088"/>
    <w:rsid w:val="002A4B11"/>
    <w:rsid w:val="00336CDD"/>
    <w:rsid w:val="003412B6"/>
    <w:rsid w:val="00384896"/>
    <w:rsid w:val="00395D7B"/>
    <w:rsid w:val="003D0ED9"/>
    <w:rsid w:val="00400ACF"/>
    <w:rsid w:val="0042031D"/>
    <w:rsid w:val="00432055"/>
    <w:rsid w:val="00450EE9"/>
    <w:rsid w:val="00456EE4"/>
    <w:rsid w:val="00461AF4"/>
    <w:rsid w:val="004708CB"/>
    <w:rsid w:val="0049339C"/>
    <w:rsid w:val="004B3962"/>
    <w:rsid w:val="00537631"/>
    <w:rsid w:val="005672E1"/>
    <w:rsid w:val="00574879"/>
    <w:rsid w:val="005840A8"/>
    <w:rsid w:val="005A0F71"/>
    <w:rsid w:val="006033D5"/>
    <w:rsid w:val="00605F96"/>
    <w:rsid w:val="00641C6B"/>
    <w:rsid w:val="00653453"/>
    <w:rsid w:val="00686A0E"/>
    <w:rsid w:val="006B3E83"/>
    <w:rsid w:val="006B49A4"/>
    <w:rsid w:val="006E132D"/>
    <w:rsid w:val="006E4446"/>
    <w:rsid w:val="00734C2A"/>
    <w:rsid w:val="00737CF7"/>
    <w:rsid w:val="00750AF9"/>
    <w:rsid w:val="007548B0"/>
    <w:rsid w:val="007B5A39"/>
    <w:rsid w:val="008124F1"/>
    <w:rsid w:val="00817E63"/>
    <w:rsid w:val="00833CAF"/>
    <w:rsid w:val="0084177E"/>
    <w:rsid w:val="008674E5"/>
    <w:rsid w:val="0088530C"/>
    <w:rsid w:val="00892A4D"/>
    <w:rsid w:val="00943011"/>
    <w:rsid w:val="00952FAA"/>
    <w:rsid w:val="009A6848"/>
    <w:rsid w:val="009A74C6"/>
    <w:rsid w:val="009B048E"/>
    <w:rsid w:val="009B5100"/>
    <w:rsid w:val="009B6B29"/>
    <w:rsid w:val="009C7D71"/>
    <w:rsid w:val="009F7FB7"/>
    <w:rsid w:val="00A33C5A"/>
    <w:rsid w:val="00A932BB"/>
    <w:rsid w:val="00AB0742"/>
    <w:rsid w:val="00B262C5"/>
    <w:rsid w:val="00B4078F"/>
    <w:rsid w:val="00B534E0"/>
    <w:rsid w:val="00B7799A"/>
    <w:rsid w:val="00B84C31"/>
    <w:rsid w:val="00C24678"/>
    <w:rsid w:val="00CA1E16"/>
    <w:rsid w:val="00CC452B"/>
    <w:rsid w:val="00D24E0B"/>
    <w:rsid w:val="00D47FF8"/>
    <w:rsid w:val="00D62B24"/>
    <w:rsid w:val="00D65483"/>
    <w:rsid w:val="00D808AC"/>
    <w:rsid w:val="00DC7DEC"/>
    <w:rsid w:val="00DD461A"/>
    <w:rsid w:val="00DE5E22"/>
    <w:rsid w:val="00E044CF"/>
    <w:rsid w:val="00E253FE"/>
    <w:rsid w:val="00E30036"/>
    <w:rsid w:val="00E47ABB"/>
    <w:rsid w:val="00E552B0"/>
    <w:rsid w:val="00E62A96"/>
    <w:rsid w:val="00E719B1"/>
    <w:rsid w:val="00E853B9"/>
    <w:rsid w:val="00E85708"/>
    <w:rsid w:val="00EB405A"/>
    <w:rsid w:val="00EE1E31"/>
    <w:rsid w:val="00EF37AA"/>
    <w:rsid w:val="00EF4E77"/>
    <w:rsid w:val="00F05958"/>
    <w:rsid w:val="00F3360D"/>
    <w:rsid w:val="00F348EE"/>
    <w:rsid w:val="00F56712"/>
    <w:rsid w:val="00F706E5"/>
    <w:rsid w:val="00F74E14"/>
    <w:rsid w:val="00F96F5B"/>
    <w:rsid w:val="00FA4A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58A320"/>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B534E0"/>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aliases w:val="מכרזים - טקסט סעיפים"/>
    <w:basedOn w:val="a1"/>
    <w:link w:val="af5"/>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6">
    <w:name w:val="Body Text"/>
    <w:basedOn w:val="a1"/>
    <w:link w:val="af7"/>
    <w:uiPriority w:val="99"/>
    <w:semiHidden/>
    <w:unhideWhenUsed/>
    <w:rsid w:val="00251108"/>
    <w:pPr>
      <w:spacing w:after="120"/>
    </w:pPr>
  </w:style>
  <w:style w:type="character" w:customStyle="1" w:styleId="af7">
    <w:name w:val="גוף טקסט תו"/>
    <w:link w:val="af6"/>
    <w:uiPriority w:val="99"/>
    <w:semiHidden/>
    <w:rsid w:val="00251108"/>
    <w:rPr>
      <w:rFonts w:ascii="Verdana" w:hAnsi="Verdana" w:cs="Arial"/>
    </w:rPr>
  </w:style>
  <w:style w:type="character" w:styleId="af8">
    <w:name w:val="annotation reference"/>
    <w:semiHidden/>
    <w:rsid w:val="004E0BBC"/>
    <w:rPr>
      <w:sz w:val="16"/>
      <w:szCs w:val="16"/>
    </w:rPr>
  </w:style>
  <w:style w:type="paragraph" w:styleId="af9">
    <w:name w:val="annotation text"/>
    <w:basedOn w:val="a1"/>
    <w:semiHidden/>
    <w:rsid w:val="004E0BBC"/>
  </w:style>
  <w:style w:type="paragraph" w:styleId="afa">
    <w:name w:val="annotation subject"/>
    <w:basedOn w:val="af9"/>
    <w:next w:val="af9"/>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5">
    <w:name w:val="פיסקת רשימה תו"/>
    <w:aliases w:val="מכרזים - טקסט סעיפים תו"/>
    <w:basedOn w:val="a2"/>
    <w:link w:val="af4"/>
    <w:uiPriority w:val="34"/>
    <w:rsid w:val="00B534E0"/>
    <w:rPr>
      <w:rFonts w:ascii="Verdana" w:hAnsi="Verdana" w:cs="Arial"/>
    </w:rPr>
  </w:style>
  <w:style w:type="paragraph" w:styleId="aff1">
    <w:name w:val="Revision"/>
    <w:hidden/>
    <w:uiPriority w:val="99"/>
    <w:semiHidden/>
    <w:rsid w:val="00B7799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1328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653C154D16E66546A7F0B0B5EC9F8B6D" ma:contentTypeVersion="2" ma:contentTypeDescription="צור מסמך חדש." ma:contentTypeScope="" ma:versionID="8bad5b24bc873773550206d350ad7b56">
  <xsd:schema xmlns:xsd="http://www.w3.org/2001/XMLSchema" xmlns:xs="http://www.w3.org/2001/XMLSchema" xmlns:p="http://schemas.microsoft.com/office/2006/metadata/properties" xmlns:ns1="http://schemas.microsoft.com/sharepoint/v3" xmlns:ns2="6fdf845d-6400-48b3-bb68-92379a0195b8" targetNamespace="http://schemas.microsoft.com/office/2006/metadata/properties" ma:root="true" ma:fieldsID="2f65ba6bff3ffa360c1cb0fb8af83791" ns1:_="" ns2:_="">
    <xsd:import namespace="http://schemas.microsoft.com/sharepoint/v3"/>
    <xsd:import namespace="6fdf845d-6400-48b3-bb68-92379a0195b8"/>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fdf845d-6400-48b3-bb68-92379a0195b8" elementFormDefault="qualified">
    <xsd:import namespace="http://schemas.microsoft.com/office/2006/documentManagement/types"/>
    <xsd:import namespace="http://schemas.microsoft.com/office/infopath/2007/PartnerControls"/>
    <xsd:element name="SharedWithUsers" ma:index="10"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3B0E6A24-9807-4293-AE3D-17231EE16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fdf845d-6400-48b3-bb68-92379a019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378D9424-40D7-47FB-8223-C81E4FD43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3</Pages>
  <Words>591</Words>
  <Characters>2960</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סימה פיאמנטה</cp:lastModifiedBy>
  <cp:revision>2</cp:revision>
  <cp:lastPrinted>2026-06-02T09:57:00Z</cp:lastPrinted>
  <dcterms:created xsi:type="dcterms:W3CDTF">2026-06-04T03:38:00Z</dcterms:created>
  <dcterms:modified xsi:type="dcterms:W3CDTF">2026-06-04T03:38:00Z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0x010100653C154D16E66546A7F0B0B5EC9F8B6D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